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B51A5B" w:rsidRDefault="00B51A5B"/>
    <w:tbl>
      <w:tblPr>
        <w:tblStyle w:val="a5"/>
        <w:tblW w:w="11880" w:type="dxa"/>
        <w:tblInd w:w="-570" w:type="dxa"/>
        <w:tblBorders>
          <w:top w:val="single" w:sz="8" w:space="0" w:color="FFFF00"/>
          <w:left w:val="single" w:sz="8" w:space="0" w:color="FFFF00"/>
          <w:bottom w:val="single" w:sz="8" w:space="0" w:color="FFFF00"/>
          <w:right w:val="single" w:sz="8" w:space="0" w:color="FFFF00"/>
          <w:insideH w:val="single" w:sz="8" w:space="0" w:color="FFFF00"/>
          <w:insideV w:val="single" w:sz="8" w:space="0" w:color="FFFF00"/>
        </w:tblBorders>
        <w:tblLayout w:type="fixed"/>
        <w:tblLook w:val="0600" w:firstRow="0" w:lastRow="0" w:firstColumn="0" w:lastColumn="0" w:noHBand="1" w:noVBand="1"/>
      </w:tblPr>
      <w:tblGrid>
        <w:gridCol w:w="2490"/>
        <w:gridCol w:w="9390"/>
      </w:tblGrid>
      <w:tr w:rsidR="00B51A5B">
        <w:trPr>
          <w:trHeight w:val="2755"/>
        </w:trPr>
        <w:tc>
          <w:tcPr>
            <w:tcW w:w="2490" w:type="dxa"/>
            <w:tcBorders>
              <w:top w:val="single" w:sz="12" w:space="0" w:color="FFFF00"/>
              <w:left w:val="single" w:sz="12" w:space="0" w:color="FFFF00"/>
              <w:bottom w:val="single" w:sz="12" w:space="0" w:color="FFFF00"/>
              <w:right w:val="single" w:sz="12" w:space="0" w:color="FFFF00"/>
            </w:tcBorders>
            <w:shd w:val="clear" w:color="auto" w:fill="000000"/>
            <w:tcMar>
              <w:top w:w="100" w:type="dxa"/>
              <w:left w:w="100" w:type="dxa"/>
              <w:bottom w:w="100" w:type="dxa"/>
              <w:right w:w="100" w:type="dxa"/>
            </w:tcMar>
          </w:tcPr>
          <w:p w:rsidR="00B51A5B" w:rsidRDefault="004E27EB">
            <w:pPr>
              <w:widowControl w:val="0"/>
              <w:spacing w:line="240" w:lineRule="auto"/>
              <w:rPr>
                <w:highlight w:val="black"/>
              </w:rPr>
            </w:pPr>
            <w:r>
              <w:rPr>
                <w:noProof/>
              </w:rPr>
              <w:drawing>
                <wp:inline distT="114300" distB="114300" distL="114300" distR="114300">
                  <wp:extent cx="1328738" cy="1550194"/>
                  <wp:effectExtent l="0" t="0" r="0" b="0"/>
                  <wp:docPr id="7"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6"/>
                          <a:srcRect/>
                          <a:stretch>
                            <a:fillRect/>
                          </a:stretch>
                        </pic:blipFill>
                        <pic:spPr>
                          <a:xfrm>
                            <a:off x="0" y="0"/>
                            <a:ext cx="1328738" cy="1550194"/>
                          </a:xfrm>
                          <a:prstGeom prst="rect">
                            <a:avLst/>
                          </a:prstGeom>
                          <a:ln/>
                        </pic:spPr>
                      </pic:pic>
                    </a:graphicData>
                  </a:graphic>
                </wp:inline>
              </w:drawing>
            </w:r>
          </w:p>
        </w:tc>
        <w:tc>
          <w:tcPr>
            <w:tcW w:w="9390" w:type="dxa"/>
            <w:tcBorders>
              <w:top w:val="single" w:sz="12" w:space="0" w:color="FFFF00"/>
              <w:left w:val="single" w:sz="12" w:space="0" w:color="FFFF00"/>
              <w:bottom w:val="single" w:sz="12" w:space="0" w:color="FFFF00"/>
              <w:right w:val="single" w:sz="12" w:space="0" w:color="FFFF00"/>
            </w:tcBorders>
            <w:shd w:val="clear" w:color="auto" w:fill="000000"/>
            <w:tcMar>
              <w:top w:w="100" w:type="dxa"/>
              <w:left w:w="100" w:type="dxa"/>
              <w:bottom w:w="100" w:type="dxa"/>
              <w:right w:w="100" w:type="dxa"/>
            </w:tcMar>
          </w:tcPr>
          <w:p w:rsidR="00B51A5B" w:rsidRDefault="004E27EB">
            <w:pPr>
              <w:widowControl w:val="0"/>
              <w:spacing w:line="240" w:lineRule="auto"/>
              <w:jc w:val="center"/>
              <w:rPr>
                <w:rFonts w:ascii="Arapey" w:eastAsia="Arapey" w:hAnsi="Arapey" w:cs="Arapey"/>
                <w:b/>
                <w:color w:val="FFFF00"/>
                <w:sz w:val="48"/>
                <w:szCs w:val="48"/>
              </w:rPr>
            </w:pPr>
            <w:r>
              <w:rPr>
                <w:rFonts w:ascii="Arapey" w:eastAsia="Arapey" w:hAnsi="Arapey" w:cs="Arapey"/>
                <w:b/>
                <w:color w:val="FFFF00"/>
                <w:sz w:val="48"/>
                <w:szCs w:val="48"/>
              </w:rPr>
              <w:t xml:space="preserve">Journey Middle School </w:t>
            </w:r>
          </w:p>
          <w:p w:rsidR="00B51A5B" w:rsidRDefault="004E27EB">
            <w:pPr>
              <w:widowControl w:val="0"/>
              <w:spacing w:line="240" w:lineRule="auto"/>
              <w:jc w:val="center"/>
              <w:rPr>
                <w:rFonts w:ascii="Arapey" w:eastAsia="Arapey" w:hAnsi="Arapey" w:cs="Arapey"/>
                <w:b/>
                <w:i/>
                <w:color w:val="FFFF00"/>
              </w:rPr>
            </w:pPr>
            <w:r>
              <w:rPr>
                <w:rFonts w:ascii="Arapey" w:eastAsia="Arapey" w:hAnsi="Arapey" w:cs="Arapey"/>
                <w:b/>
                <w:i/>
                <w:color w:val="FFFF00"/>
              </w:rPr>
              <w:t>217 Celtic Drive, Madison, Alabama 35758</w:t>
            </w:r>
          </w:p>
          <w:p w:rsidR="00B51A5B" w:rsidRDefault="00FB28A0">
            <w:pPr>
              <w:widowControl w:val="0"/>
              <w:spacing w:line="240" w:lineRule="auto"/>
              <w:jc w:val="center"/>
              <w:rPr>
                <w:b/>
                <w:color w:val="9900FF"/>
              </w:rPr>
            </w:pPr>
            <w:r>
              <w:rPr>
                <w:rFonts w:ascii="Arapey" w:eastAsia="Arapey" w:hAnsi="Arapey" w:cs="Arapey"/>
                <w:b/>
                <w:color w:val="9900FF"/>
                <w:sz w:val="38"/>
                <w:szCs w:val="38"/>
              </w:rPr>
              <w:t>8</w:t>
            </w:r>
            <w:r w:rsidR="004E27EB">
              <w:rPr>
                <w:rFonts w:ascii="Arapey" w:eastAsia="Arapey" w:hAnsi="Arapey" w:cs="Arapey"/>
                <w:b/>
                <w:color w:val="9900FF"/>
                <w:sz w:val="38"/>
                <w:szCs w:val="38"/>
              </w:rPr>
              <w:t xml:space="preserve">th Grade Accelerated </w:t>
            </w:r>
            <w:r w:rsidR="00BB1A6F">
              <w:rPr>
                <w:rFonts w:ascii="Arapey" w:eastAsia="Arapey" w:hAnsi="Arapey" w:cs="Arapey"/>
                <w:b/>
                <w:color w:val="9900FF"/>
                <w:sz w:val="38"/>
                <w:szCs w:val="38"/>
              </w:rPr>
              <w:t>Math</w:t>
            </w:r>
          </w:p>
          <w:p w:rsidR="00B51A5B" w:rsidRDefault="004E27EB">
            <w:pPr>
              <w:widowControl w:val="0"/>
              <w:spacing w:line="240" w:lineRule="auto"/>
              <w:jc w:val="center"/>
              <w:rPr>
                <w:rFonts w:ascii="Arapey" w:eastAsia="Arapey" w:hAnsi="Arapey" w:cs="Arapey"/>
                <w:b/>
                <w:color w:val="9900FF"/>
                <w:sz w:val="38"/>
                <w:szCs w:val="38"/>
              </w:rPr>
            </w:pPr>
            <w:r>
              <w:rPr>
                <w:rFonts w:ascii="Arapey" w:eastAsia="Arapey" w:hAnsi="Arapey" w:cs="Arapey"/>
                <w:b/>
                <w:color w:val="9900FF"/>
                <w:sz w:val="38"/>
                <w:szCs w:val="38"/>
              </w:rPr>
              <w:t xml:space="preserve">Mrs. </w:t>
            </w:r>
            <w:r w:rsidR="00516B36">
              <w:rPr>
                <w:rFonts w:ascii="Arapey" w:eastAsia="Arapey" w:hAnsi="Arapey" w:cs="Arapey"/>
                <w:b/>
                <w:color w:val="9900FF"/>
                <w:sz w:val="38"/>
                <w:szCs w:val="38"/>
              </w:rPr>
              <w:t>Bain</w:t>
            </w:r>
          </w:p>
          <w:p w:rsidR="00B51A5B" w:rsidRDefault="004E27EB">
            <w:pPr>
              <w:widowControl w:val="0"/>
              <w:spacing w:line="240" w:lineRule="auto"/>
              <w:jc w:val="center"/>
              <w:rPr>
                <w:b/>
                <w:color w:val="9900FF"/>
              </w:rPr>
            </w:pPr>
            <w:r>
              <w:rPr>
                <w:rFonts w:ascii="Arapey" w:eastAsia="Arapey" w:hAnsi="Arapey" w:cs="Arapey"/>
                <w:b/>
                <w:color w:val="9900FF"/>
                <w:sz w:val="38"/>
                <w:szCs w:val="38"/>
              </w:rPr>
              <w:t>2024-2025</w:t>
            </w:r>
          </w:p>
          <w:p w:rsidR="00B51A5B" w:rsidRDefault="00B51A5B">
            <w:pPr>
              <w:widowControl w:val="0"/>
              <w:pBdr>
                <w:top w:val="nil"/>
                <w:left w:val="nil"/>
                <w:bottom w:val="nil"/>
                <w:right w:val="nil"/>
                <w:between w:val="nil"/>
              </w:pBdr>
              <w:spacing w:line="240" w:lineRule="auto"/>
            </w:pPr>
          </w:p>
        </w:tc>
      </w:tr>
    </w:tbl>
    <w:p w:rsidR="00B51A5B" w:rsidRDefault="00B51A5B"/>
    <w:tbl>
      <w:tblPr>
        <w:tblStyle w:val="a6"/>
        <w:tblW w:w="11880" w:type="dxa"/>
        <w:tblInd w:w="-555"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3330"/>
        <w:gridCol w:w="8550"/>
      </w:tblGrid>
      <w:tr w:rsidR="00B51A5B">
        <w:trPr>
          <w:trHeight w:val="735"/>
        </w:trPr>
        <w:tc>
          <w:tcPr>
            <w:tcW w:w="3330" w:type="dxa"/>
            <w:tcBorders>
              <w:top w:val="single" w:sz="12" w:space="0" w:color="000000"/>
              <w:left w:val="single" w:sz="12" w:space="0" w:color="000000"/>
              <w:bottom w:val="single" w:sz="12" w:space="0" w:color="000000"/>
              <w:right w:val="single" w:sz="12" w:space="0" w:color="000000"/>
            </w:tcBorders>
            <w:shd w:val="clear" w:color="auto" w:fill="auto"/>
            <w:tcMar>
              <w:top w:w="100" w:type="dxa"/>
              <w:left w:w="100" w:type="dxa"/>
              <w:bottom w:w="100" w:type="dxa"/>
              <w:right w:w="100" w:type="dxa"/>
            </w:tcMar>
          </w:tcPr>
          <w:p w:rsidR="00B51A5B" w:rsidRDefault="004E27EB">
            <w:pPr>
              <w:widowControl w:val="0"/>
              <w:pBdr>
                <w:top w:val="nil"/>
                <w:left w:val="nil"/>
                <w:bottom w:val="nil"/>
                <w:right w:val="nil"/>
                <w:between w:val="nil"/>
              </w:pBdr>
              <w:spacing w:line="240" w:lineRule="auto"/>
              <w:jc w:val="center"/>
              <w:rPr>
                <w:rFonts w:ascii="Droid Serif" w:eastAsia="Droid Serif" w:hAnsi="Droid Serif" w:cs="Droid Serif"/>
                <w:b/>
                <w:sz w:val="20"/>
                <w:szCs w:val="20"/>
              </w:rPr>
            </w:pPr>
            <w:r>
              <w:rPr>
                <w:rFonts w:ascii="Droid Serif" w:eastAsia="Droid Serif" w:hAnsi="Droid Serif" w:cs="Droid Serif"/>
                <w:b/>
                <w:sz w:val="20"/>
                <w:szCs w:val="20"/>
              </w:rPr>
              <w:t>Teacher Contact Information</w:t>
            </w:r>
          </w:p>
        </w:tc>
        <w:tc>
          <w:tcPr>
            <w:tcW w:w="8550" w:type="dxa"/>
            <w:tcBorders>
              <w:top w:val="single" w:sz="12" w:space="0" w:color="000000"/>
              <w:left w:val="single" w:sz="12" w:space="0" w:color="000000"/>
              <w:bottom w:val="single" w:sz="12" w:space="0" w:color="000000"/>
              <w:right w:val="single" w:sz="12" w:space="0" w:color="000000"/>
            </w:tcBorders>
            <w:shd w:val="clear" w:color="auto" w:fill="auto"/>
            <w:tcMar>
              <w:top w:w="100" w:type="dxa"/>
              <w:left w:w="100" w:type="dxa"/>
              <w:bottom w:w="100" w:type="dxa"/>
              <w:right w:w="100" w:type="dxa"/>
            </w:tcMar>
          </w:tcPr>
          <w:p w:rsidR="00B51A5B" w:rsidRDefault="004E27EB">
            <w:pPr>
              <w:widowControl w:val="0"/>
              <w:spacing w:line="240" w:lineRule="auto"/>
              <w:rPr>
                <w:rFonts w:ascii="Times New Roman" w:eastAsia="Times New Roman" w:hAnsi="Times New Roman" w:cs="Times New Roman"/>
                <w:sz w:val="20"/>
                <w:szCs w:val="20"/>
              </w:rPr>
            </w:pPr>
            <w:r>
              <w:rPr>
                <w:rFonts w:ascii="Times New Roman" w:eastAsia="Times New Roman" w:hAnsi="Times New Roman" w:cs="Times New Roman"/>
                <w:b/>
                <w:sz w:val="20"/>
                <w:szCs w:val="20"/>
              </w:rPr>
              <w:t xml:space="preserve">Email: </w:t>
            </w:r>
            <w:r w:rsidR="00516B36">
              <w:rPr>
                <w:rFonts w:ascii="Times New Roman" w:eastAsia="Times New Roman" w:hAnsi="Times New Roman" w:cs="Times New Roman"/>
                <w:sz w:val="20"/>
                <w:szCs w:val="20"/>
              </w:rPr>
              <w:t>lmbain</w:t>
            </w:r>
            <w:r>
              <w:rPr>
                <w:rFonts w:ascii="Times New Roman" w:eastAsia="Times New Roman" w:hAnsi="Times New Roman" w:cs="Times New Roman"/>
                <w:sz w:val="20"/>
                <w:szCs w:val="20"/>
              </w:rPr>
              <w:t>@madisoncity.k12.al.us</w:t>
            </w:r>
          </w:p>
          <w:p w:rsidR="00B51A5B" w:rsidRDefault="004E27EB">
            <w:pPr>
              <w:widowControl w:val="0"/>
              <w:spacing w:line="240" w:lineRule="auto"/>
              <w:rPr>
                <w:rFonts w:ascii="Times New Roman" w:eastAsia="Times New Roman" w:hAnsi="Times New Roman" w:cs="Times New Roman"/>
                <w:sz w:val="20"/>
                <w:szCs w:val="20"/>
              </w:rPr>
            </w:pPr>
            <w:r>
              <w:rPr>
                <w:rFonts w:ascii="Times New Roman" w:eastAsia="Times New Roman" w:hAnsi="Times New Roman" w:cs="Times New Roman"/>
                <w:b/>
                <w:sz w:val="20"/>
                <w:szCs w:val="20"/>
              </w:rPr>
              <w:t xml:space="preserve">Classroom Phone: </w:t>
            </w:r>
            <w:r>
              <w:rPr>
                <w:rFonts w:ascii="Times New Roman" w:eastAsia="Times New Roman" w:hAnsi="Times New Roman" w:cs="Times New Roman"/>
                <w:sz w:val="20"/>
                <w:szCs w:val="20"/>
              </w:rPr>
              <w:t>256-774-4695</w:t>
            </w:r>
          </w:p>
        </w:tc>
      </w:tr>
      <w:tr w:rsidR="00B51A5B">
        <w:tc>
          <w:tcPr>
            <w:tcW w:w="3330" w:type="dxa"/>
            <w:tcBorders>
              <w:top w:val="single" w:sz="12" w:space="0" w:color="000000"/>
              <w:left w:val="single" w:sz="12" w:space="0" w:color="000000"/>
              <w:bottom w:val="single" w:sz="12" w:space="0" w:color="000000"/>
              <w:right w:val="single" w:sz="12" w:space="0" w:color="000000"/>
            </w:tcBorders>
            <w:shd w:val="clear" w:color="auto" w:fill="auto"/>
            <w:tcMar>
              <w:top w:w="100" w:type="dxa"/>
              <w:left w:w="100" w:type="dxa"/>
              <w:bottom w:w="100" w:type="dxa"/>
              <w:right w:w="100" w:type="dxa"/>
            </w:tcMar>
          </w:tcPr>
          <w:p w:rsidR="00B51A5B" w:rsidRDefault="004E27EB">
            <w:pPr>
              <w:widowControl w:val="0"/>
              <w:pBdr>
                <w:top w:val="nil"/>
                <w:left w:val="nil"/>
                <w:bottom w:val="nil"/>
                <w:right w:val="nil"/>
                <w:between w:val="nil"/>
              </w:pBdr>
              <w:spacing w:line="240" w:lineRule="auto"/>
              <w:jc w:val="center"/>
              <w:rPr>
                <w:rFonts w:ascii="Droid Serif" w:eastAsia="Droid Serif" w:hAnsi="Droid Serif" w:cs="Droid Serif"/>
                <w:b/>
                <w:sz w:val="20"/>
                <w:szCs w:val="20"/>
              </w:rPr>
            </w:pPr>
            <w:r>
              <w:rPr>
                <w:rFonts w:ascii="Droid Serif" w:eastAsia="Droid Serif" w:hAnsi="Droid Serif" w:cs="Droid Serif"/>
                <w:b/>
                <w:sz w:val="20"/>
                <w:szCs w:val="20"/>
              </w:rPr>
              <w:t>Classroom Digital Platforms</w:t>
            </w:r>
          </w:p>
        </w:tc>
        <w:tc>
          <w:tcPr>
            <w:tcW w:w="8550" w:type="dxa"/>
            <w:tcBorders>
              <w:top w:val="single" w:sz="12" w:space="0" w:color="000000"/>
              <w:left w:val="single" w:sz="12" w:space="0" w:color="000000"/>
              <w:bottom w:val="single" w:sz="12" w:space="0" w:color="000000"/>
              <w:right w:val="single" w:sz="12" w:space="0" w:color="000000"/>
            </w:tcBorders>
            <w:shd w:val="clear" w:color="auto" w:fill="auto"/>
            <w:tcMar>
              <w:top w:w="100" w:type="dxa"/>
              <w:left w:w="100" w:type="dxa"/>
              <w:bottom w:w="100" w:type="dxa"/>
              <w:right w:w="100" w:type="dxa"/>
            </w:tcMar>
          </w:tcPr>
          <w:p w:rsidR="00B51A5B" w:rsidRDefault="004E27EB">
            <w:pPr>
              <w:widowControl w:val="0"/>
              <w:spacing w:line="240" w:lineRule="auto"/>
              <w:rPr>
                <w:rFonts w:ascii="Droid Serif" w:eastAsia="Droid Serif" w:hAnsi="Droid Serif" w:cs="Droid Serif"/>
                <w:b/>
                <w:sz w:val="20"/>
                <w:szCs w:val="20"/>
              </w:rPr>
            </w:pPr>
            <w:r>
              <w:rPr>
                <w:rFonts w:ascii="Droid Serif" w:eastAsia="Droid Serif" w:hAnsi="Droid Serif" w:cs="Droid Serif"/>
                <w:b/>
                <w:sz w:val="20"/>
                <w:szCs w:val="20"/>
              </w:rPr>
              <w:t xml:space="preserve">Webpage Link: </w:t>
            </w:r>
            <w:hyperlink r:id="rId7" w:history="1">
              <w:r w:rsidR="001C4A2A" w:rsidRPr="00A511FB">
                <w:rPr>
                  <w:rStyle w:val="Hyperlink"/>
                  <w:rFonts w:ascii="Droid Serif" w:eastAsia="Droid Serif" w:hAnsi="Droid Serif" w:cs="Droid Serif"/>
                  <w:b/>
                  <w:sz w:val="20"/>
                  <w:szCs w:val="20"/>
                </w:rPr>
                <w:t>https://www.madisoncity.k12.al.us/site/Default.as</w:t>
              </w:r>
              <w:r w:rsidR="001C4A2A" w:rsidRPr="00A511FB">
                <w:rPr>
                  <w:rStyle w:val="Hyperlink"/>
                  <w:rFonts w:ascii="Droid Serif" w:eastAsia="Droid Serif" w:hAnsi="Droid Serif" w:cs="Droid Serif"/>
                  <w:b/>
                  <w:sz w:val="20"/>
                  <w:szCs w:val="20"/>
                </w:rPr>
                <w:t>p</w:t>
              </w:r>
              <w:r w:rsidR="001C4A2A" w:rsidRPr="00A511FB">
                <w:rPr>
                  <w:rStyle w:val="Hyperlink"/>
                  <w:rFonts w:ascii="Droid Serif" w:eastAsia="Droid Serif" w:hAnsi="Droid Serif" w:cs="Droid Serif"/>
                  <w:b/>
                  <w:sz w:val="20"/>
                  <w:szCs w:val="20"/>
                </w:rPr>
                <w:t>x?Page</w:t>
              </w:r>
              <w:r w:rsidR="001C4A2A" w:rsidRPr="00A511FB">
                <w:rPr>
                  <w:rStyle w:val="Hyperlink"/>
                  <w:rFonts w:ascii="Droid Serif" w:eastAsia="Droid Serif" w:hAnsi="Droid Serif" w:cs="Droid Serif"/>
                  <w:b/>
                  <w:sz w:val="20"/>
                  <w:szCs w:val="20"/>
                </w:rPr>
                <w:t>I</w:t>
              </w:r>
              <w:r w:rsidR="001C4A2A" w:rsidRPr="00A511FB">
                <w:rPr>
                  <w:rStyle w:val="Hyperlink"/>
                  <w:rFonts w:ascii="Droid Serif" w:eastAsia="Droid Serif" w:hAnsi="Droid Serif" w:cs="Droid Serif"/>
                  <w:b/>
                  <w:sz w:val="20"/>
                  <w:szCs w:val="20"/>
                </w:rPr>
                <w:t>D=9217</w:t>
              </w:r>
            </w:hyperlink>
          </w:p>
          <w:p w:rsidR="00B51A5B" w:rsidRDefault="004E27EB">
            <w:pPr>
              <w:widowControl w:val="0"/>
              <w:spacing w:line="240" w:lineRule="auto"/>
              <w:rPr>
                <w:rFonts w:ascii="Droid Serif" w:eastAsia="Droid Serif" w:hAnsi="Droid Serif" w:cs="Droid Serif"/>
                <w:b/>
                <w:sz w:val="20"/>
                <w:szCs w:val="20"/>
              </w:rPr>
            </w:pPr>
            <w:r>
              <w:rPr>
                <w:rFonts w:ascii="Droid Serif" w:eastAsia="Droid Serif" w:hAnsi="Droid Serif" w:cs="Droid Serif"/>
                <w:b/>
                <w:sz w:val="20"/>
                <w:szCs w:val="20"/>
              </w:rPr>
              <w:t xml:space="preserve">Schoology Link: </w:t>
            </w:r>
          </w:p>
          <w:p w:rsidR="00BB1A6F" w:rsidRPr="00BB1A6F" w:rsidRDefault="00BB1A6F">
            <w:pPr>
              <w:widowControl w:val="0"/>
              <w:spacing w:line="240" w:lineRule="auto"/>
            </w:pPr>
            <w:r>
              <w:rPr>
                <w:rFonts w:ascii="Droid Serif" w:eastAsia="Droid Serif" w:hAnsi="Droid Serif" w:cs="Droid Serif"/>
                <w:b/>
                <w:sz w:val="20"/>
                <w:szCs w:val="20"/>
              </w:rPr>
              <w:t>C</w:t>
            </w:r>
            <w:r w:rsidR="004E27EB">
              <w:rPr>
                <w:rFonts w:ascii="Droid Serif" w:eastAsia="Droid Serif" w:hAnsi="Droid Serif" w:cs="Droid Serif"/>
                <w:b/>
                <w:sz w:val="20"/>
                <w:szCs w:val="20"/>
              </w:rPr>
              <w:t xml:space="preserve"> Block (Accelerat</w:t>
            </w:r>
            <w:r w:rsidR="003E48FC">
              <w:rPr>
                <w:rFonts w:ascii="Droid Serif" w:eastAsia="Droid Serif" w:hAnsi="Droid Serif" w:cs="Droid Serif"/>
                <w:b/>
                <w:sz w:val="20"/>
                <w:szCs w:val="20"/>
              </w:rPr>
              <w:t xml:space="preserve">ed Math </w:t>
            </w:r>
            <w:r>
              <w:rPr>
                <w:rFonts w:ascii="Droid Serif" w:eastAsia="Droid Serif" w:hAnsi="Droid Serif" w:cs="Droid Serif"/>
                <w:b/>
                <w:sz w:val="20"/>
                <w:szCs w:val="20"/>
              </w:rPr>
              <w:t>8</w:t>
            </w:r>
            <w:r w:rsidR="003E48FC">
              <w:rPr>
                <w:rFonts w:ascii="Droid Serif" w:eastAsia="Droid Serif" w:hAnsi="Droid Serif" w:cs="Droid Serif"/>
                <w:b/>
                <w:sz w:val="20"/>
                <w:szCs w:val="20"/>
              </w:rPr>
              <w:t>):</w:t>
            </w:r>
            <w:r w:rsidR="003E48FC">
              <w:t xml:space="preserve"> </w:t>
            </w:r>
            <w:hyperlink r:id="rId8" w:history="1">
              <w:r w:rsidRPr="001249A6">
                <w:rPr>
                  <w:rStyle w:val="Hyperlink"/>
                </w:rPr>
                <w:t>https://madisoncity.schoology.com/course/7360358970/materials</w:t>
              </w:r>
            </w:hyperlink>
            <w:bookmarkStart w:id="0" w:name="_GoBack"/>
            <w:bookmarkEnd w:id="0"/>
          </w:p>
        </w:tc>
      </w:tr>
      <w:tr w:rsidR="00B51A5B">
        <w:tc>
          <w:tcPr>
            <w:tcW w:w="3330" w:type="dxa"/>
            <w:tcBorders>
              <w:top w:val="single" w:sz="12" w:space="0" w:color="000000"/>
              <w:left w:val="single" w:sz="12" w:space="0" w:color="000000"/>
              <w:bottom w:val="single" w:sz="12" w:space="0" w:color="000000"/>
              <w:right w:val="single" w:sz="12" w:space="0" w:color="000000"/>
            </w:tcBorders>
            <w:shd w:val="clear" w:color="auto" w:fill="auto"/>
            <w:tcMar>
              <w:top w:w="100" w:type="dxa"/>
              <w:left w:w="100" w:type="dxa"/>
              <w:bottom w:w="100" w:type="dxa"/>
              <w:right w:w="100" w:type="dxa"/>
            </w:tcMar>
          </w:tcPr>
          <w:p w:rsidR="00B51A5B" w:rsidRDefault="004E27EB">
            <w:pPr>
              <w:widowControl w:val="0"/>
              <w:pBdr>
                <w:top w:val="nil"/>
                <w:left w:val="nil"/>
                <w:bottom w:val="nil"/>
                <w:right w:val="nil"/>
                <w:between w:val="nil"/>
              </w:pBdr>
              <w:spacing w:line="240" w:lineRule="auto"/>
              <w:jc w:val="center"/>
              <w:rPr>
                <w:rFonts w:ascii="Droid Serif" w:eastAsia="Droid Serif" w:hAnsi="Droid Serif" w:cs="Droid Serif"/>
                <w:b/>
                <w:sz w:val="20"/>
                <w:szCs w:val="20"/>
              </w:rPr>
            </w:pPr>
            <w:r>
              <w:rPr>
                <w:rFonts w:ascii="Droid Serif" w:eastAsia="Droid Serif" w:hAnsi="Droid Serif" w:cs="Droid Serif"/>
                <w:b/>
                <w:sz w:val="20"/>
                <w:szCs w:val="20"/>
              </w:rPr>
              <w:t>Textbook Information</w:t>
            </w:r>
          </w:p>
          <w:p w:rsidR="00B51A5B" w:rsidRDefault="00B51A5B">
            <w:pPr>
              <w:widowControl w:val="0"/>
              <w:pBdr>
                <w:top w:val="nil"/>
                <w:left w:val="nil"/>
                <w:bottom w:val="nil"/>
                <w:right w:val="nil"/>
                <w:between w:val="nil"/>
              </w:pBdr>
              <w:spacing w:line="240" w:lineRule="auto"/>
              <w:jc w:val="center"/>
              <w:rPr>
                <w:rFonts w:ascii="Droid Serif" w:eastAsia="Droid Serif" w:hAnsi="Droid Serif" w:cs="Droid Serif"/>
                <w:b/>
                <w:sz w:val="20"/>
                <w:szCs w:val="20"/>
              </w:rPr>
            </w:pPr>
          </w:p>
        </w:tc>
        <w:tc>
          <w:tcPr>
            <w:tcW w:w="8550" w:type="dxa"/>
            <w:tcBorders>
              <w:top w:val="single" w:sz="12" w:space="0" w:color="000000"/>
              <w:left w:val="single" w:sz="12" w:space="0" w:color="000000"/>
              <w:bottom w:val="single" w:sz="12" w:space="0" w:color="000000"/>
              <w:right w:val="single" w:sz="12" w:space="0" w:color="000000"/>
            </w:tcBorders>
            <w:shd w:val="clear" w:color="auto" w:fill="auto"/>
            <w:tcMar>
              <w:top w:w="100" w:type="dxa"/>
              <w:left w:w="100" w:type="dxa"/>
              <w:bottom w:w="100" w:type="dxa"/>
              <w:right w:w="100" w:type="dxa"/>
            </w:tcMar>
          </w:tcPr>
          <w:p w:rsidR="00B51A5B" w:rsidRDefault="00BB1A6F">
            <w:pPr>
              <w:widowControl w:val="0"/>
              <w:spacing w:line="240" w:lineRule="auto"/>
            </w:pPr>
            <w:r>
              <w:t>McGraw Hill Reveal mheducation.com/prek-12</w:t>
            </w:r>
          </w:p>
          <w:p w:rsidR="00BB1A6F" w:rsidRDefault="00BB1A6F">
            <w:pPr>
              <w:widowControl w:val="0"/>
              <w:spacing w:line="240" w:lineRule="auto"/>
              <w:rPr>
                <w:rFonts w:ascii="Droid Serif" w:eastAsia="Droid Serif" w:hAnsi="Droid Serif" w:cs="Droid Serif"/>
                <w:sz w:val="20"/>
                <w:szCs w:val="20"/>
              </w:rPr>
            </w:pPr>
          </w:p>
        </w:tc>
      </w:tr>
      <w:tr w:rsidR="00B51A5B">
        <w:tc>
          <w:tcPr>
            <w:tcW w:w="3330" w:type="dxa"/>
            <w:tcBorders>
              <w:top w:val="single" w:sz="12" w:space="0" w:color="000000"/>
              <w:left w:val="single" w:sz="12" w:space="0" w:color="000000"/>
              <w:bottom w:val="single" w:sz="12" w:space="0" w:color="000000"/>
              <w:right w:val="single" w:sz="12" w:space="0" w:color="000000"/>
            </w:tcBorders>
            <w:shd w:val="clear" w:color="auto" w:fill="auto"/>
            <w:tcMar>
              <w:top w:w="100" w:type="dxa"/>
              <w:left w:w="100" w:type="dxa"/>
              <w:bottom w:w="100" w:type="dxa"/>
              <w:right w:w="100" w:type="dxa"/>
            </w:tcMar>
          </w:tcPr>
          <w:p w:rsidR="00B51A5B" w:rsidRDefault="004E27EB">
            <w:pPr>
              <w:widowControl w:val="0"/>
              <w:pBdr>
                <w:top w:val="nil"/>
                <w:left w:val="nil"/>
                <w:bottom w:val="nil"/>
                <w:right w:val="nil"/>
                <w:between w:val="nil"/>
              </w:pBdr>
              <w:spacing w:line="240" w:lineRule="auto"/>
              <w:jc w:val="center"/>
              <w:rPr>
                <w:rFonts w:ascii="Droid Serif" w:eastAsia="Droid Serif" w:hAnsi="Droid Serif" w:cs="Droid Serif"/>
                <w:b/>
                <w:sz w:val="20"/>
                <w:szCs w:val="20"/>
              </w:rPr>
            </w:pPr>
            <w:r>
              <w:rPr>
                <w:rFonts w:ascii="Droid Serif" w:eastAsia="Droid Serif" w:hAnsi="Droid Serif" w:cs="Droid Serif"/>
                <w:b/>
                <w:sz w:val="20"/>
                <w:szCs w:val="20"/>
              </w:rPr>
              <w:t>Course Description</w:t>
            </w:r>
          </w:p>
        </w:tc>
        <w:tc>
          <w:tcPr>
            <w:tcW w:w="8550" w:type="dxa"/>
            <w:shd w:val="clear" w:color="auto" w:fill="auto"/>
            <w:tcMar>
              <w:top w:w="100" w:type="dxa"/>
              <w:left w:w="100" w:type="dxa"/>
              <w:bottom w:w="100" w:type="dxa"/>
              <w:right w:w="100" w:type="dxa"/>
            </w:tcMar>
          </w:tcPr>
          <w:p w:rsidR="00B51A5B" w:rsidRDefault="00BB1A6F">
            <w:pPr>
              <w:spacing w:line="240" w:lineRule="auto"/>
              <w:rPr>
                <w:rFonts w:ascii="Times New Roman" w:eastAsia="Times New Roman" w:hAnsi="Times New Roman" w:cs="Times New Roman"/>
                <w:color w:val="FF0000"/>
                <w:sz w:val="20"/>
                <w:szCs w:val="20"/>
              </w:rPr>
            </w:pPr>
            <w:r>
              <w:t>This Accelerated Grade 8 course has been carefully aligned and designed for middle school students who have completed the Grade 7 Accelerated course and show particular motivation and interest in mathematics. In Accelerated Math 8, there are five domains: The Number System, Expressions and Equations, Functions, Geometry, and Statistics and Probability.</w:t>
            </w:r>
          </w:p>
        </w:tc>
      </w:tr>
      <w:tr w:rsidR="00B51A5B">
        <w:tc>
          <w:tcPr>
            <w:tcW w:w="3330" w:type="dxa"/>
            <w:tcBorders>
              <w:top w:val="single" w:sz="12" w:space="0" w:color="000000"/>
              <w:left w:val="single" w:sz="12" w:space="0" w:color="000000"/>
              <w:bottom w:val="single" w:sz="12" w:space="0" w:color="000000"/>
              <w:right w:val="single" w:sz="12" w:space="0" w:color="000000"/>
            </w:tcBorders>
            <w:shd w:val="clear" w:color="auto" w:fill="auto"/>
            <w:tcMar>
              <w:top w:w="100" w:type="dxa"/>
              <w:left w:w="100" w:type="dxa"/>
              <w:bottom w:w="100" w:type="dxa"/>
              <w:right w:w="100" w:type="dxa"/>
            </w:tcMar>
          </w:tcPr>
          <w:p w:rsidR="00B51A5B" w:rsidRDefault="004E27EB">
            <w:pPr>
              <w:widowControl w:val="0"/>
              <w:pBdr>
                <w:top w:val="nil"/>
                <w:left w:val="nil"/>
                <w:bottom w:val="nil"/>
                <w:right w:val="nil"/>
                <w:between w:val="nil"/>
              </w:pBdr>
              <w:spacing w:line="240" w:lineRule="auto"/>
              <w:jc w:val="center"/>
              <w:rPr>
                <w:rFonts w:ascii="Droid Serif" w:eastAsia="Droid Serif" w:hAnsi="Droid Serif" w:cs="Droid Serif"/>
                <w:b/>
                <w:sz w:val="20"/>
                <w:szCs w:val="20"/>
              </w:rPr>
            </w:pPr>
            <w:r>
              <w:rPr>
                <w:rFonts w:ascii="Droid Serif" w:eastAsia="Droid Serif" w:hAnsi="Droid Serif" w:cs="Droid Serif"/>
                <w:b/>
                <w:sz w:val="20"/>
                <w:szCs w:val="20"/>
              </w:rPr>
              <w:t>Course Objectives</w:t>
            </w:r>
          </w:p>
        </w:tc>
        <w:tc>
          <w:tcPr>
            <w:tcW w:w="8550" w:type="dxa"/>
            <w:shd w:val="clear" w:color="auto" w:fill="auto"/>
            <w:tcMar>
              <w:top w:w="100" w:type="dxa"/>
              <w:left w:w="100" w:type="dxa"/>
              <w:bottom w:w="100" w:type="dxa"/>
              <w:right w:w="100" w:type="dxa"/>
            </w:tcMar>
          </w:tcPr>
          <w:p w:rsidR="00B51A5B" w:rsidRDefault="00BB1A6F">
            <w:pPr>
              <w:spacing w:line="240" w:lineRule="auto"/>
              <w:rPr>
                <w:rFonts w:ascii="Times New Roman" w:eastAsia="Times New Roman" w:hAnsi="Times New Roman" w:cs="Times New Roman"/>
                <w:sz w:val="20"/>
                <w:szCs w:val="20"/>
              </w:rPr>
            </w:pPr>
            <w:r>
              <w:t>The algebra focus is on quadratic relationships. Students who successfully complete this course will be prepared to enter Geometry with Data Analysis in Grade 9 and then accelerate directly into Algebra II with Statistics in Grade 10, thus providing them with an opportunity to take additional, specialized mathematics coursework, such as AP Calculus or AP Statistics.</w:t>
            </w:r>
          </w:p>
        </w:tc>
      </w:tr>
      <w:tr w:rsidR="00B51A5B">
        <w:tc>
          <w:tcPr>
            <w:tcW w:w="3330" w:type="dxa"/>
            <w:tcBorders>
              <w:top w:val="single" w:sz="12" w:space="0" w:color="000000"/>
              <w:left w:val="single" w:sz="12" w:space="0" w:color="000000"/>
              <w:bottom w:val="single" w:sz="12" w:space="0" w:color="000000"/>
              <w:right w:val="single" w:sz="12" w:space="0" w:color="000000"/>
            </w:tcBorders>
            <w:shd w:val="clear" w:color="auto" w:fill="auto"/>
            <w:tcMar>
              <w:top w:w="100" w:type="dxa"/>
              <w:left w:w="100" w:type="dxa"/>
              <w:bottom w:w="100" w:type="dxa"/>
              <w:right w:w="100" w:type="dxa"/>
            </w:tcMar>
          </w:tcPr>
          <w:p w:rsidR="00B51A5B" w:rsidRDefault="004E27EB">
            <w:pPr>
              <w:widowControl w:val="0"/>
              <w:spacing w:line="240" w:lineRule="auto"/>
              <w:jc w:val="center"/>
              <w:rPr>
                <w:rFonts w:ascii="Droid Serif" w:eastAsia="Droid Serif" w:hAnsi="Droid Serif" w:cs="Droid Serif"/>
                <w:b/>
                <w:sz w:val="20"/>
                <w:szCs w:val="20"/>
              </w:rPr>
            </w:pPr>
            <w:r>
              <w:rPr>
                <w:rFonts w:ascii="Droid Serif" w:eastAsia="Droid Serif" w:hAnsi="Droid Serif" w:cs="Droid Serif"/>
                <w:b/>
                <w:sz w:val="20"/>
                <w:szCs w:val="20"/>
              </w:rPr>
              <w:t>Course Outline</w:t>
            </w:r>
          </w:p>
        </w:tc>
        <w:tc>
          <w:tcPr>
            <w:tcW w:w="8550" w:type="dxa"/>
            <w:tcBorders>
              <w:top w:val="single" w:sz="12" w:space="0" w:color="000000"/>
              <w:left w:val="single" w:sz="12" w:space="0" w:color="000000"/>
              <w:bottom w:val="single" w:sz="12" w:space="0" w:color="000000"/>
              <w:right w:val="single" w:sz="12" w:space="0" w:color="000000"/>
            </w:tcBorders>
            <w:shd w:val="clear" w:color="auto" w:fill="auto"/>
            <w:tcMar>
              <w:top w:w="100" w:type="dxa"/>
              <w:left w:w="100" w:type="dxa"/>
              <w:bottom w:w="100" w:type="dxa"/>
              <w:right w:w="100" w:type="dxa"/>
            </w:tcMar>
          </w:tcPr>
          <w:p w:rsidR="00BB1A6F" w:rsidRPr="00BB1A6F" w:rsidRDefault="00BB1A6F" w:rsidP="00BB1A6F">
            <w:pPr>
              <w:pStyle w:val="ListParagraph"/>
              <w:widowControl w:val="0"/>
              <w:numPr>
                <w:ilvl w:val="0"/>
                <w:numId w:val="2"/>
              </w:numPr>
              <w:spacing w:line="240" w:lineRule="auto"/>
              <w:rPr>
                <w:rFonts w:ascii="Droid Serif" w:eastAsia="Droid Serif" w:hAnsi="Droid Serif" w:cs="Droid Serif"/>
                <w:b/>
                <w:sz w:val="20"/>
                <w:szCs w:val="20"/>
              </w:rPr>
            </w:pPr>
            <w:r>
              <w:t xml:space="preserve">Unit 1: Equations in one variable </w:t>
            </w:r>
          </w:p>
          <w:p w:rsidR="00BB1A6F" w:rsidRPr="00BB1A6F" w:rsidRDefault="00BB1A6F" w:rsidP="00BB1A6F">
            <w:pPr>
              <w:pStyle w:val="ListParagraph"/>
              <w:widowControl w:val="0"/>
              <w:numPr>
                <w:ilvl w:val="0"/>
                <w:numId w:val="2"/>
              </w:numPr>
              <w:spacing w:line="240" w:lineRule="auto"/>
              <w:rPr>
                <w:rFonts w:ascii="Droid Serif" w:eastAsia="Droid Serif" w:hAnsi="Droid Serif" w:cs="Droid Serif"/>
                <w:b/>
                <w:sz w:val="20"/>
                <w:szCs w:val="20"/>
              </w:rPr>
            </w:pPr>
            <w:r>
              <w:t xml:space="preserve">Unit 2: Relations and Functions </w:t>
            </w:r>
          </w:p>
          <w:p w:rsidR="00BB1A6F" w:rsidRPr="00BB1A6F" w:rsidRDefault="00BB1A6F" w:rsidP="00BB1A6F">
            <w:pPr>
              <w:pStyle w:val="ListParagraph"/>
              <w:widowControl w:val="0"/>
              <w:numPr>
                <w:ilvl w:val="0"/>
                <w:numId w:val="2"/>
              </w:numPr>
              <w:spacing w:line="240" w:lineRule="auto"/>
              <w:rPr>
                <w:rFonts w:ascii="Droid Serif" w:eastAsia="Droid Serif" w:hAnsi="Droid Serif" w:cs="Droid Serif"/>
                <w:b/>
                <w:sz w:val="20"/>
                <w:szCs w:val="20"/>
              </w:rPr>
            </w:pPr>
            <w:r>
              <w:t xml:space="preserve">Unit 3: Linear and Nonlinear Functions </w:t>
            </w:r>
          </w:p>
          <w:p w:rsidR="00BB1A6F" w:rsidRPr="00BB1A6F" w:rsidRDefault="00BB1A6F" w:rsidP="00BB1A6F">
            <w:pPr>
              <w:pStyle w:val="ListParagraph"/>
              <w:widowControl w:val="0"/>
              <w:numPr>
                <w:ilvl w:val="0"/>
                <w:numId w:val="2"/>
              </w:numPr>
              <w:spacing w:line="240" w:lineRule="auto"/>
              <w:rPr>
                <w:rFonts w:ascii="Droid Serif" w:eastAsia="Droid Serif" w:hAnsi="Droid Serif" w:cs="Droid Serif"/>
                <w:b/>
                <w:sz w:val="20"/>
                <w:szCs w:val="20"/>
              </w:rPr>
            </w:pPr>
            <w:r>
              <w:t xml:space="preserve">Unit 4: Creating Linear Equations </w:t>
            </w:r>
          </w:p>
          <w:p w:rsidR="00BB1A6F" w:rsidRPr="00BB1A6F" w:rsidRDefault="00BB1A6F" w:rsidP="00BB1A6F">
            <w:pPr>
              <w:pStyle w:val="ListParagraph"/>
              <w:widowControl w:val="0"/>
              <w:numPr>
                <w:ilvl w:val="0"/>
                <w:numId w:val="2"/>
              </w:numPr>
              <w:spacing w:line="240" w:lineRule="auto"/>
              <w:rPr>
                <w:rFonts w:ascii="Droid Serif" w:eastAsia="Droid Serif" w:hAnsi="Droid Serif" w:cs="Droid Serif"/>
                <w:b/>
                <w:sz w:val="20"/>
                <w:szCs w:val="20"/>
              </w:rPr>
            </w:pPr>
            <w:r>
              <w:t xml:space="preserve">Unit 5: Linear Equations </w:t>
            </w:r>
          </w:p>
          <w:p w:rsidR="00BB1A6F" w:rsidRPr="00BB1A6F" w:rsidRDefault="00BB1A6F" w:rsidP="00BB1A6F">
            <w:pPr>
              <w:pStyle w:val="ListParagraph"/>
              <w:widowControl w:val="0"/>
              <w:numPr>
                <w:ilvl w:val="0"/>
                <w:numId w:val="2"/>
              </w:numPr>
              <w:spacing w:line="240" w:lineRule="auto"/>
              <w:rPr>
                <w:rFonts w:ascii="Droid Serif" w:eastAsia="Droid Serif" w:hAnsi="Droid Serif" w:cs="Droid Serif"/>
                <w:b/>
                <w:sz w:val="20"/>
                <w:szCs w:val="20"/>
              </w:rPr>
            </w:pPr>
            <w:r>
              <w:t xml:space="preserve">Unit 6: Linear Inequalities </w:t>
            </w:r>
          </w:p>
          <w:p w:rsidR="00BB1A6F" w:rsidRPr="00BB1A6F" w:rsidRDefault="00BB1A6F" w:rsidP="00BB1A6F">
            <w:pPr>
              <w:pStyle w:val="ListParagraph"/>
              <w:widowControl w:val="0"/>
              <w:numPr>
                <w:ilvl w:val="0"/>
                <w:numId w:val="2"/>
              </w:numPr>
              <w:spacing w:line="240" w:lineRule="auto"/>
              <w:rPr>
                <w:rFonts w:ascii="Droid Serif" w:eastAsia="Droid Serif" w:hAnsi="Droid Serif" w:cs="Droid Serif"/>
                <w:b/>
                <w:sz w:val="20"/>
                <w:szCs w:val="20"/>
              </w:rPr>
            </w:pPr>
            <w:r>
              <w:t xml:space="preserve">Unit 7: Systems of Linear Equations and Inequalities </w:t>
            </w:r>
          </w:p>
          <w:p w:rsidR="00BB1A6F" w:rsidRPr="00BB1A6F" w:rsidRDefault="00BB1A6F" w:rsidP="00BB1A6F">
            <w:pPr>
              <w:pStyle w:val="ListParagraph"/>
              <w:widowControl w:val="0"/>
              <w:numPr>
                <w:ilvl w:val="0"/>
                <w:numId w:val="2"/>
              </w:numPr>
              <w:spacing w:line="240" w:lineRule="auto"/>
              <w:rPr>
                <w:rFonts w:ascii="Droid Serif" w:eastAsia="Droid Serif" w:hAnsi="Droid Serif" w:cs="Droid Serif"/>
                <w:b/>
                <w:sz w:val="20"/>
                <w:szCs w:val="20"/>
              </w:rPr>
            </w:pPr>
            <w:r>
              <w:t xml:space="preserve">Unit 8: Exponents and Roots </w:t>
            </w:r>
          </w:p>
          <w:p w:rsidR="00BB1A6F" w:rsidRPr="00BB1A6F" w:rsidRDefault="00BB1A6F" w:rsidP="00BB1A6F">
            <w:pPr>
              <w:pStyle w:val="ListParagraph"/>
              <w:widowControl w:val="0"/>
              <w:numPr>
                <w:ilvl w:val="0"/>
                <w:numId w:val="2"/>
              </w:numPr>
              <w:spacing w:line="240" w:lineRule="auto"/>
              <w:rPr>
                <w:rFonts w:ascii="Droid Serif" w:eastAsia="Droid Serif" w:hAnsi="Droid Serif" w:cs="Droid Serif"/>
                <w:b/>
                <w:sz w:val="20"/>
                <w:szCs w:val="20"/>
              </w:rPr>
            </w:pPr>
            <w:r>
              <w:t xml:space="preserve">Unit 9: Exponential Functions </w:t>
            </w:r>
          </w:p>
          <w:p w:rsidR="00BB1A6F" w:rsidRPr="00BB1A6F" w:rsidRDefault="00BB1A6F" w:rsidP="00BB1A6F">
            <w:pPr>
              <w:pStyle w:val="ListParagraph"/>
              <w:widowControl w:val="0"/>
              <w:numPr>
                <w:ilvl w:val="0"/>
                <w:numId w:val="2"/>
              </w:numPr>
              <w:spacing w:line="240" w:lineRule="auto"/>
              <w:rPr>
                <w:rFonts w:ascii="Droid Serif" w:eastAsia="Droid Serif" w:hAnsi="Droid Serif" w:cs="Droid Serif"/>
                <w:b/>
                <w:sz w:val="20"/>
                <w:szCs w:val="20"/>
              </w:rPr>
            </w:pPr>
            <w:r>
              <w:t xml:space="preserve">Unit 10: Polynomials </w:t>
            </w:r>
          </w:p>
          <w:p w:rsidR="00BB1A6F" w:rsidRPr="00BB1A6F" w:rsidRDefault="00BB1A6F" w:rsidP="00BB1A6F">
            <w:pPr>
              <w:pStyle w:val="ListParagraph"/>
              <w:widowControl w:val="0"/>
              <w:numPr>
                <w:ilvl w:val="0"/>
                <w:numId w:val="2"/>
              </w:numPr>
              <w:spacing w:line="240" w:lineRule="auto"/>
              <w:rPr>
                <w:rFonts w:ascii="Droid Serif" w:eastAsia="Droid Serif" w:hAnsi="Droid Serif" w:cs="Droid Serif"/>
                <w:b/>
                <w:sz w:val="20"/>
                <w:szCs w:val="20"/>
              </w:rPr>
            </w:pPr>
            <w:r>
              <w:t xml:space="preserve">Unit 11: Quadratic Functions </w:t>
            </w:r>
          </w:p>
          <w:p w:rsidR="00B51A5B" w:rsidRPr="00BB1A6F" w:rsidRDefault="00BB1A6F" w:rsidP="00BB1A6F">
            <w:pPr>
              <w:pStyle w:val="ListParagraph"/>
              <w:widowControl w:val="0"/>
              <w:numPr>
                <w:ilvl w:val="0"/>
                <w:numId w:val="2"/>
              </w:numPr>
              <w:spacing w:line="240" w:lineRule="auto"/>
              <w:rPr>
                <w:rFonts w:ascii="Droid Serif" w:eastAsia="Droid Serif" w:hAnsi="Droid Serif" w:cs="Droid Serif"/>
                <w:b/>
                <w:sz w:val="20"/>
                <w:szCs w:val="20"/>
              </w:rPr>
            </w:pPr>
            <w:r>
              <w:t>Unit 12: Statistics</w:t>
            </w:r>
          </w:p>
          <w:p w:rsidR="00B51A5B" w:rsidRDefault="004E27EB">
            <w:pPr>
              <w:widowControl w:val="0"/>
              <w:spacing w:line="240" w:lineRule="auto"/>
              <w:rPr>
                <w:rFonts w:ascii="Droid Serif" w:eastAsia="Droid Serif" w:hAnsi="Droid Serif" w:cs="Droid Serif"/>
                <w:i/>
                <w:sz w:val="20"/>
                <w:szCs w:val="20"/>
              </w:rPr>
            </w:pPr>
            <w:r>
              <w:rPr>
                <w:rFonts w:ascii="Droid Serif" w:eastAsia="Droid Serif" w:hAnsi="Droid Serif" w:cs="Droid Serif"/>
                <w:i/>
                <w:sz w:val="20"/>
                <w:szCs w:val="20"/>
              </w:rPr>
              <w:t xml:space="preserve">*This is subject to change. </w:t>
            </w:r>
          </w:p>
        </w:tc>
      </w:tr>
      <w:tr w:rsidR="00B51A5B">
        <w:tc>
          <w:tcPr>
            <w:tcW w:w="3330" w:type="dxa"/>
            <w:tcBorders>
              <w:top w:val="single" w:sz="12" w:space="0" w:color="000000"/>
              <w:left w:val="single" w:sz="12" w:space="0" w:color="000000"/>
              <w:bottom w:val="single" w:sz="12" w:space="0" w:color="000000"/>
              <w:right w:val="single" w:sz="12" w:space="0" w:color="000000"/>
            </w:tcBorders>
            <w:shd w:val="clear" w:color="auto" w:fill="auto"/>
            <w:tcMar>
              <w:top w:w="100" w:type="dxa"/>
              <w:left w:w="100" w:type="dxa"/>
              <w:bottom w:w="100" w:type="dxa"/>
              <w:right w:w="100" w:type="dxa"/>
            </w:tcMar>
          </w:tcPr>
          <w:p w:rsidR="00B51A5B" w:rsidRDefault="004E27EB">
            <w:pPr>
              <w:widowControl w:val="0"/>
              <w:pBdr>
                <w:top w:val="nil"/>
                <w:left w:val="nil"/>
                <w:bottom w:val="nil"/>
                <w:right w:val="nil"/>
                <w:between w:val="nil"/>
              </w:pBdr>
              <w:spacing w:line="240" w:lineRule="auto"/>
              <w:jc w:val="center"/>
              <w:rPr>
                <w:rFonts w:ascii="Droid Serif" w:eastAsia="Droid Serif" w:hAnsi="Droid Serif" w:cs="Droid Serif"/>
                <w:b/>
                <w:sz w:val="20"/>
                <w:szCs w:val="20"/>
              </w:rPr>
            </w:pPr>
            <w:r>
              <w:rPr>
                <w:rFonts w:ascii="Droid Serif" w:eastAsia="Droid Serif" w:hAnsi="Droid Serif" w:cs="Droid Serif"/>
                <w:b/>
                <w:sz w:val="20"/>
                <w:szCs w:val="20"/>
              </w:rPr>
              <w:t>Classroom Expectations</w:t>
            </w:r>
          </w:p>
        </w:tc>
        <w:tc>
          <w:tcPr>
            <w:tcW w:w="8550" w:type="dxa"/>
            <w:tcBorders>
              <w:top w:val="single" w:sz="12" w:space="0" w:color="000000"/>
              <w:left w:val="single" w:sz="12" w:space="0" w:color="000000"/>
              <w:bottom w:val="single" w:sz="12" w:space="0" w:color="000000"/>
              <w:right w:val="single" w:sz="12" w:space="0" w:color="000000"/>
            </w:tcBorders>
            <w:shd w:val="clear" w:color="auto" w:fill="auto"/>
            <w:tcMar>
              <w:top w:w="100" w:type="dxa"/>
              <w:left w:w="100" w:type="dxa"/>
              <w:bottom w:w="100" w:type="dxa"/>
              <w:right w:w="100" w:type="dxa"/>
            </w:tcMar>
          </w:tcPr>
          <w:p w:rsidR="00B51A5B" w:rsidRDefault="004E27EB">
            <w:pPr>
              <w:widowControl w:val="0"/>
              <w:numPr>
                <w:ilvl w:val="0"/>
                <w:numId w:val="1"/>
              </w:numPr>
              <w:pBdr>
                <w:top w:val="nil"/>
                <w:left w:val="nil"/>
                <w:bottom w:val="nil"/>
                <w:right w:val="nil"/>
                <w:between w:val="nil"/>
              </w:pBdr>
              <w:spacing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Enter class with a positive mindset for learning.</w:t>
            </w:r>
          </w:p>
          <w:p w:rsidR="00B51A5B" w:rsidRDefault="004E27EB">
            <w:pPr>
              <w:widowControl w:val="0"/>
              <w:numPr>
                <w:ilvl w:val="0"/>
                <w:numId w:val="1"/>
              </w:numPr>
              <w:pBdr>
                <w:top w:val="nil"/>
                <w:left w:val="nil"/>
                <w:bottom w:val="nil"/>
                <w:right w:val="nil"/>
                <w:between w:val="nil"/>
              </w:pBdr>
              <w:spacing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Be in your seat when the tardy bell rings.</w:t>
            </w:r>
          </w:p>
          <w:p w:rsidR="00B51A5B" w:rsidRDefault="004E27EB">
            <w:pPr>
              <w:widowControl w:val="0"/>
              <w:numPr>
                <w:ilvl w:val="0"/>
                <w:numId w:val="1"/>
              </w:numPr>
              <w:pBdr>
                <w:top w:val="nil"/>
                <w:left w:val="nil"/>
                <w:bottom w:val="nil"/>
                <w:right w:val="nil"/>
                <w:between w:val="nil"/>
              </w:pBdr>
              <w:spacing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Bring all books, homework, and supplies with you.</w:t>
            </w:r>
          </w:p>
          <w:p w:rsidR="00B51A5B" w:rsidRDefault="004E27EB">
            <w:pPr>
              <w:widowControl w:val="0"/>
              <w:numPr>
                <w:ilvl w:val="0"/>
                <w:numId w:val="1"/>
              </w:numPr>
              <w:pBdr>
                <w:top w:val="nil"/>
                <w:left w:val="nil"/>
                <w:bottom w:val="nil"/>
                <w:right w:val="nil"/>
                <w:between w:val="nil"/>
              </w:pBdr>
              <w:spacing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Treat others as you want to be treated.</w:t>
            </w:r>
          </w:p>
          <w:p w:rsidR="00B51A5B" w:rsidRDefault="004E27EB">
            <w:pPr>
              <w:widowControl w:val="0"/>
              <w:numPr>
                <w:ilvl w:val="0"/>
                <w:numId w:val="1"/>
              </w:numPr>
              <w:pBdr>
                <w:top w:val="nil"/>
                <w:left w:val="nil"/>
                <w:bottom w:val="nil"/>
                <w:right w:val="nil"/>
                <w:between w:val="nil"/>
              </w:pBdr>
              <w:spacing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Food is not allowed in classrooms.</w:t>
            </w:r>
          </w:p>
          <w:p w:rsidR="00B51A5B" w:rsidRDefault="004E27EB">
            <w:pPr>
              <w:widowControl w:val="0"/>
              <w:numPr>
                <w:ilvl w:val="0"/>
                <w:numId w:val="1"/>
              </w:numPr>
              <w:pBdr>
                <w:top w:val="nil"/>
                <w:left w:val="nil"/>
                <w:bottom w:val="nil"/>
                <w:right w:val="nil"/>
                <w:between w:val="nil"/>
              </w:pBdr>
              <w:spacing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Gum is not allowed at school at any time.</w:t>
            </w:r>
          </w:p>
          <w:p w:rsidR="00B51A5B" w:rsidRDefault="004E27EB">
            <w:pPr>
              <w:widowControl w:val="0"/>
              <w:numPr>
                <w:ilvl w:val="0"/>
                <w:numId w:val="1"/>
              </w:numPr>
              <w:pBdr>
                <w:top w:val="nil"/>
                <w:left w:val="nil"/>
                <w:bottom w:val="nil"/>
                <w:right w:val="nil"/>
                <w:between w:val="nil"/>
              </w:pBdr>
              <w:spacing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lastRenderedPageBreak/>
              <w:t>Behave in a manner conducive to learning for all.</w:t>
            </w:r>
          </w:p>
          <w:p w:rsidR="00B51A5B" w:rsidRDefault="004E27EB">
            <w:pPr>
              <w:widowControl w:val="0"/>
              <w:numPr>
                <w:ilvl w:val="0"/>
                <w:numId w:val="1"/>
              </w:numPr>
              <w:pBdr>
                <w:top w:val="nil"/>
                <w:left w:val="nil"/>
                <w:bottom w:val="nil"/>
                <w:right w:val="nil"/>
                <w:between w:val="nil"/>
              </w:pBdr>
              <w:spacing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Show respect for yourself and others at all times.</w:t>
            </w:r>
          </w:p>
          <w:p w:rsidR="00B51A5B" w:rsidRDefault="004E27EB">
            <w:pPr>
              <w:widowControl w:val="0"/>
              <w:numPr>
                <w:ilvl w:val="0"/>
                <w:numId w:val="1"/>
              </w:numPr>
              <w:pBdr>
                <w:top w:val="nil"/>
                <w:left w:val="nil"/>
                <w:bottom w:val="nil"/>
                <w:right w:val="nil"/>
                <w:between w:val="nil"/>
              </w:pBdr>
              <w:spacing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Follow all classroom procedures.</w:t>
            </w:r>
          </w:p>
          <w:p w:rsidR="00B51A5B" w:rsidRDefault="004E27EB">
            <w:pPr>
              <w:widowControl w:val="0"/>
              <w:numPr>
                <w:ilvl w:val="0"/>
                <w:numId w:val="1"/>
              </w:numPr>
              <w:pBdr>
                <w:top w:val="nil"/>
                <w:left w:val="nil"/>
                <w:bottom w:val="nil"/>
                <w:right w:val="nil"/>
                <w:between w:val="nil"/>
              </w:pBdr>
              <w:spacing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Follow all rules listed in your JMS Handbook and Madison City Schools Code of Conduct.</w:t>
            </w:r>
          </w:p>
        </w:tc>
      </w:tr>
      <w:tr w:rsidR="00B51A5B">
        <w:tc>
          <w:tcPr>
            <w:tcW w:w="3330" w:type="dxa"/>
            <w:tcBorders>
              <w:top w:val="single" w:sz="12" w:space="0" w:color="000000"/>
              <w:left w:val="single" w:sz="12" w:space="0" w:color="000000"/>
              <w:bottom w:val="single" w:sz="12" w:space="0" w:color="000000"/>
              <w:right w:val="single" w:sz="12" w:space="0" w:color="000000"/>
            </w:tcBorders>
            <w:shd w:val="clear" w:color="auto" w:fill="auto"/>
            <w:tcMar>
              <w:top w:w="100" w:type="dxa"/>
              <w:left w:w="100" w:type="dxa"/>
              <w:bottom w:w="100" w:type="dxa"/>
              <w:right w:w="100" w:type="dxa"/>
            </w:tcMar>
          </w:tcPr>
          <w:p w:rsidR="00B51A5B" w:rsidRDefault="004E27EB">
            <w:pPr>
              <w:widowControl w:val="0"/>
              <w:pBdr>
                <w:top w:val="nil"/>
                <w:left w:val="nil"/>
                <w:bottom w:val="nil"/>
                <w:right w:val="nil"/>
                <w:between w:val="nil"/>
              </w:pBdr>
              <w:spacing w:line="240" w:lineRule="auto"/>
              <w:jc w:val="center"/>
              <w:rPr>
                <w:rFonts w:ascii="Droid Serif" w:eastAsia="Droid Serif" w:hAnsi="Droid Serif" w:cs="Droid Serif"/>
                <w:b/>
                <w:sz w:val="20"/>
                <w:szCs w:val="20"/>
              </w:rPr>
            </w:pPr>
            <w:r>
              <w:rPr>
                <w:rFonts w:ascii="Droid Serif" w:eastAsia="Droid Serif" w:hAnsi="Droid Serif" w:cs="Droid Serif"/>
                <w:b/>
                <w:sz w:val="20"/>
                <w:szCs w:val="20"/>
              </w:rPr>
              <w:lastRenderedPageBreak/>
              <w:t xml:space="preserve">Progressive Discipline </w:t>
            </w:r>
          </w:p>
          <w:p w:rsidR="00B51A5B" w:rsidRDefault="004E27EB">
            <w:pPr>
              <w:widowControl w:val="0"/>
              <w:pBdr>
                <w:top w:val="nil"/>
                <w:left w:val="nil"/>
                <w:bottom w:val="nil"/>
                <w:right w:val="nil"/>
                <w:between w:val="nil"/>
              </w:pBdr>
              <w:spacing w:line="240" w:lineRule="auto"/>
              <w:jc w:val="center"/>
              <w:rPr>
                <w:rFonts w:ascii="Droid Serif" w:eastAsia="Droid Serif" w:hAnsi="Droid Serif" w:cs="Droid Serif"/>
                <w:b/>
                <w:i/>
                <w:sz w:val="16"/>
                <w:szCs w:val="16"/>
              </w:rPr>
            </w:pPr>
            <w:r>
              <w:rPr>
                <w:rFonts w:ascii="Droid Serif" w:eastAsia="Droid Serif" w:hAnsi="Droid Serif" w:cs="Droid Serif"/>
                <w:b/>
                <w:i/>
                <w:sz w:val="16"/>
                <w:szCs w:val="16"/>
              </w:rPr>
              <w:t>(JMS Policy)</w:t>
            </w:r>
          </w:p>
        </w:tc>
        <w:tc>
          <w:tcPr>
            <w:tcW w:w="8550" w:type="dxa"/>
            <w:tcBorders>
              <w:top w:val="single" w:sz="12" w:space="0" w:color="000000"/>
              <w:left w:val="single" w:sz="12" w:space="0" w:color="000000"/>
              <w:bottom w:val="single" w:sz="12" w:space="0" w:color="000000"/>
              <w:right w:val="single" w:sz="12" w:space="0" w:color="000000"/>
            </w:tcBorders>
            <w:shd w:val="clear" w:color="auto" w:fill="auto"/>
            <w:tcMar>
              <w:top w:w="100" w:type="dxa"/>
              <w:left w:w="100" w:type="dxa"/>
              <w:bottom w:w="100" w:type="dxa"/>
              <w:right w:w="100" w:type="dxa"/>
            </w:tcMar>
          </w:tcPr>
          <w:p w:rsidR="00E879B9" w:rsidRDefault="004E27EB" w:rsidP="00E879B9">
            <w:pPr>
              <w:widowControl w:val="0"/>
              <w:pBdr>
                <w:top w:val="nil"/>
                <w:left w:val="nil"/>
                <w:bottom w:val="nil"/>
                <w:right w:val="nil"/>
                <w:between w:val="nil"/>
              </w:pBdr>
              <w:spacing w:line="240" w:lineRule="auto"/>
            </w:pPr>
            <w:r>
              <w:rPr>
                <w:rFonts w:ascii="Times New Roman" w:eastAsia="Times New Roman" w:hAnsi="Times New Roman" w:cs="Times New Roman"/>
                <w:sz w:val="20"/>
                <w:szCs w:val="20"/>
              </w:rPr>
              <w:t xml:space="preserve"> </w:t>
            </w:r>
            <w:r w:rsidR="00E879B9">
              <w:t>All progressive discipline will correspond with the Madison City Schools Code of Conduct regarding Class I and II offenses. Class III offenses are a direct office referral.</w:t>
            </w:r>
          </w:p>
          <w:p w:rsidR="00E879B9" w:rsidRDefault="00E879B9" w:rsidP="00E879B9">
            <w:pPr>
              <w:pStyle w:val="ListParagraph"/>
              <w:widowControl w:val="0"/>
              <w:pBdr>
                <w:top w:val="nil"/>
                <w:left w:val="nil"/>
                <w:bottom w:val="nil"/>
                <w:right w:val="nil"/>
                <w:between w:val="nil"/>
              </w:pBdr>
              <w:spacing w:line="240" w:lineRule="auto"/>
              <w:jc w:val="both"/>
            </w:pPr>
            <w:r>
              <w:t>● Warning</w:t>
            </w:r>
          </w:p>
          <w:p w:rsidR="00E879B9" w:rsidRDefault="00E879B9" w:rsidP="00E879B9">
            <w:pPr>
              <w:widowControl w:val="0"/>
              <w:pBdr>
                <w:top w:val="nil"/>
                <w:left w:val="nil"/>
                <w:bottom w:val="nil"/>
                <w:right w:val="nil"/>
                <w:between w:val="nil"/>
              </w:pBdr>
              <w:spacing w:line="240" w:lineRule="auto"/>
              <w:ind w:left="360"/>
              <w:jc w:val="both"/>
            </w:pPr>
            <w:r>
              <w:t xml:space="preserve">      ● Conference with student with parent notification</w:t>
            </w:r>
          </w:p>
          <w:p w:rsidR="00E879B9" w:rsidRDefault="00E879B9" w:rsidP="00E879B9">
            <w:pPr>
              <w:pStyle w:val="ListParagraph"/>
              <w:widowControl w:val="0"/>
              <w:pBdr>
                <w:top w:val="nil"/>
                <w:left w:val="nil"/>
                <w:bottom w:val="nil"/>
                <w:right w:val="nil"/>
                <w:between w:val="nil"/>
              </w:pBdr>
              <w:spacing w:line="240" w:lineRule="auto"/>
              <w:jc w:val="both"/>
            </w:pPr>
            <w:r>
              <w:t xml:space="preserve">● Parent Contact </w:t>
            </w:r>
          </w:p>
          <w:p w:rsidR="00E879B9" w:rsidRDefault="00E879B9" w:rsidP="00E879B9">
            <w:pPr>
              <w:widowControl w:val="0"/>
              <w:pBdr>
                <w:top w:val="nil"/>
                <w:left w:val="nil"/>
                <w:bottom w:val="nil"/>
                <w:right w:val="nil"/>
                <w:between w:val="nil"/>
              </w:pBdr>
              <w:spacing w:line="240" w:lineRule="auto"/>
              <w:ind w:left="360"/>
              <w:jc w:val="both"/>
            </w:pPr>
            <w:r>
              <w:t xml:space="preserve">      ● Detention</w:t>
            </w:r>
          </w:p>
          <w:p w:rsidR="00E879B9" w:rsidRDefault="00E879B9" w:rsidP="00E879B9">
            <w:pPr>
              <w:widowControl w:val="0"/>
              <w:pBdr>
                <w:top w:val="nil"/>
                <w:left w:val="nil"/>
                <w:bottom w:val="nil"/>
                <w:right w:val="nil"/>
                <w:between w:val="nil"/>
              </w:pBdr>
              <w:spacing w:line="240" w:lineRule="auto"/>
              <w:jc w:val="both"/>
            </w:pPr>
            <w:r>
              <w:t xml:space="preserve">            </w:t>
            </w:r>
            <w:r>
              <w:t xml:space="preserve">● Referral to administration for repeat Class I violations and initial Class II and </w:t>
            </w:r>
          </w:p>
          <w:p w:rsidR="00E879B9" w:rsidRDefault="00E879B9" w:rsidP="00E879B9">
            <w:pPr>
              <w:widowControl w:val="0"/>
              <w:pBdr>
                <w:top w:val="nil"/>
                <w:left w:val="nil"/>
                <w:bottom w:val="nil"/>
                <w:right w:val="nil"/>
                <w:between w:val="nil"/>
              </w:pBdr>
              <w:spacing w:line="240" w:lineRule="auto"/>
              <w:jc w:val="both"/>
            </w:pPr>
            <w:r>
              <w:t xml:space="preserve">              </w:t>
            </w:r>
            <w:r>
              <w:t xml:space="preserve"> III offenses---Consequences determined to be reasonable and appropriate</w:t>
            </w:r>
          </w:p>
          <w:p w:rsidR="00B51A5B" w:rsidRDefault="00E879B9" w:rsidP="00E879B9">
            <w:pPr>
              <w:widowControl w:val="0"/>
              <w:pBdr>
                <w:top w:val="nil"/>
                <w:left w:val="nil"/>
                <w:bottom w:val="nil"/>
                <w:right w:val="nil"/>
                <w:between w:val="nil"/>
              </w:pBdr>
              <w:spacing w:line="240" w:lineRule="auto"/>
              <w:jc w:val="both"/>
              <w:rPr>
                <w:rFonts w:ascii="Times New Roman" w:eastAsia="Times New Roman" w:hAnsi="Times New Roman" w:cs="Times New Roman"/>
                <w:sz w:val="20"/>
                <w:szCs w:val="20"/>
              </w:rPr>
            </w:pPr>
            <w:r>
              <w:t xml:space="preserve">               </w:t>
            </w:r>
            <w:r>
              <w:t>by the school administration</w:t>
            </w:r>
            <w:r>
              <w:t>.</w:t>
            </w:r>
            <w:r>
              <w:t xml:space="preserve">  </w:t>
            </w:r>
            <w:r>
              <w:t xml:space="preserve">     </w:t>
            </w:r>
          </w:p>
        </w:tc>
      </w:tr>
      <w:tr w:rsidR="00B51A5B">
        <w:tc>
          <w:tcPr>
            <w:tcW w:w="3330" w:type="dxa"/>
            <w:tcBorders>
              <w:top w:val="single" w:sz="12" w:space="0" w:color="000000"/>
              <w:left w:val="single" w:sz="12" w:space="0" w:color="000000"/>
              <w:bottom w:val="single" w:sz="12" w:space="0" w:color="000000"/>
              <w:right w:val="single" w:sz="12" w:space="0" w:color="000000"/>
            </w:tcBorders>
            <w:shd w:val="clear" w:color="auto" w:fill="auto"/>
            <w:tcMar>
              <w:top w:w="100" w:type="dxa"/>
              <w:left w:w="100" w:type="dxa"/>
              <w:bottom w:w="100" w:type="dxa"/>
              <w:right w:w="100" w:type="dxa"/>
            </w:tcMar>
          </w:tcPr>
          <w:p w:rsidR="00B51A5B" w:rsidRDefault="004E27EB">
            <w:pPr>
              <w:widowControl w:val="0"/>
              <w:spacing w:line="240" w:lineRule="auto"/>
              <w:jc w:val="center"/>
              <w:rPr>
                <w:rFonts w:ascii="Droid Serif" w:eastAsia="Droid Serif" w:hAnsi="Droid Serif" w:cs="Droid Serif"/>
                <w:b/>
                <w:sz w:val="20"/>
                <w:szCs w:val="20"/>
              </w:rPr>
            </w:pPr>
            <w:r>
              <w:rPr>
                <w:rFonts w:ascii="Droid Serif" w:eastAsia="Droid Serif" w:hAnsi="Droid Serif" w:cs="Droid Serif"/>
                <w:b/>
                <w:sz w:val="20"/>
                <w:szCs w:val="20"/>
              </w:rPr>
              <w:t>Cell Phone Policy</w:t>
            </w:r>
          </w:p>
        </w:tc>
        <w:tc>
          <w:tcPr>
            <w:tcW w:w="8550" w:type="dxa"/>
            <w:tcBorders>
              <w:top w:val="single" w:sz="12" w:space="0" w:color="000000"/>
              <w:left w:val="single" w:sz="12" w:space="0" w:color="000000"/>
              <w:bottom w:val="single" w:sz="12" w:space="0" w:color="000000"/>
              <w:right w:val="single" w:sz="12" w:space="0" w:color="000000"/>
            </w:tcBorders>
            <w:shd w:val="clear" w:color="auto" w:fill="auto"/>
            <w:tcMar>
              <w:top w:w="100" w:type="dxa"/>
              <w:left w:w="100" w:type="dxa"/>
              <w:bottom w:w="100" w:type="dxa"/>
              <w:right w:w="100" w:type="dxa"/>
            </w:tcMar>
          </w:tcPr>
          <w:p w:rsidR="00B51A5B" w:rsidRDefault="004E27EB">
            <w:pPr>
              <w:widowControl w:val="0"/>
              <w:spacing w:line="240" w:lineRule="auto"/>
              <w:rPr>
                <w:rFonts w:ascii="Times New Roman" w:eastAsia="Times New Roman" w:hAnsi="Times New Roman" w:cs="Times New Roman"/>
                <w:b/>
                <w:sz w:val="20"/>
                <w:szCs w:val="20"/>
              </w:rPr>
            </w:pPr>
            <w:r>
              <w:rPr>
                <w:rFonts w:ascii="Times New Roman" w:eastAsia="Times New Roman" w:hAnsi="Times New Roman" w:cs="Times New Roman"/>
                <w:sz w:val="20"/>
                <w:szCs w:val="20"/>
              </w:rPr>
              <w:t>Students are welcome to bring personal electronic devices to school. Students will not be allowed to use cell phones during class. Cell phones may be used during class transitions and lunch. All cell phones must be placed in student’s backpacks</w:t>
            </w:r>
            <w:r w:rsidR="001A3124">
              <w:rPr>
                <w:rFonts w:ascii="Times New Roman" w:eastAsia="Times New Roman" w:hAnsi="Times New Roman" w:cs="Times New Roman"/>
                <w:sz w:val="20"/>
                <w:szCs w:val="20"/>
              </w:rPr>
              <w:t xml:space="preserve">. </w:t>
            </w:r>
            <w:r>
              <w:rPr>
                <w:rFonts w:ascii="Times New Roman" w:eastAsia="Times New Roman" w:hAnsi="Times New Roman" w:cs="Times New Roman"/>
                <w:sz w:val="20"/>
                <w:szCs w:val="20"/>
              </w:rPr>
              <w:t>Also, remember that the student is responsible for locking and securing personal devices. JMS is not responsible for lost, stolen, or damaged cell phones and other electronic devices. Students should ensure personal devices are always in a safe and secure location. Additionally, students may not use their devices to do anything inappropriate that would disrupt the learning environment at Journey Middle School.</w:t>
            </w:r>
          </w:p>
        </w:tc>
      </w:tr>
      <w:tr w:rsidR="00B51A5B">
        <w:tc>
          <w:tcPr>
            <w:tcW w:w="3330" w:type="dxa"/>
            <w:tcBorders>
              <w:top w:val="single" w:sz="12" w:space="0" w:color="000000"/>
              <w:left w:val="single" w:sz="12" w:space="0" w:color="000000"/>
              <w:bottom w:val="single" w:sz="12" w:space="0" w:color="000000"/>
              <w:right w:val="single" w:sz="12" w:space="0" w:color="000000"/>
            </w:tcBorders>
            <w:shd w:val="clear" w:color="auto" w:fill="auto"/>
            <w:tcMar>
              <w:top w:w="100" w:type="dxa"/>
              <w:left w:w="100" w:type="dxa"/>
              <w:bottom w:w="100" w:type="dxa"/>
              <w:right w:w="100" w:type="dxa"/>
            </w:tcMar>
          </w:tcPr>
          <w:p w:rsidR="00B51A5B" w:rsidRDefault="004E27EB">
            <w:pPr>
              <w:widowControl w:val="0"/>
              <w:pBdr>
                <w:top w:val="nil"/>
                <w:left w:val="nil"/>
                <w:bottom w:val="nil"/>
                <w:right w:val="nil"/>
                <w:between w:val="nil"/>
              </w:pBdr>
              <w:spacing w:line="240" w:lineRule="auto"/>
              <w:jc w:val="center"/>
              <w:rPr>
                <w:rFonts w:ascii="Droid Serif" w:eastAsia="Droid Serif" w:hAnsi="Droid Serif" w:cs="Droid Serif"/>
                <w:b/>
                <w:sz w:val="20"/>
                <w:szCs w:val="20"/>
              </w:rPr>
            </w:pPr>
            <w:r>
              <w:rPr>
                <w:rFonts w:ascii="Droid Serif" w:eastAsia="Droid Serif" w:hAnsi="Droid Serif" w:cs="Droid Serif"/>
                <w:b/>
                <w:sz w:val="20"/>
                <w:szCs w:val="20"/>
              </w:rPr>
              <w:t>Grading Policy</w:t>
            </w:r>
          </w:p>
          <w:p w:rsidR="00B51A5B" w:rsidRDefault="004E27EB">
            <w:pPr>
              <w:widowControl w:val="0"/>
              <w:pBdr>
                <w:top w:val="nil"/>
                <w:left w:val="nil"/>
                <w:bottom w:val="nil"/>
                <w:right w:val="nil"/>
                <w:between w:val="nil"/>
              </w:pBdr>
              <w:spacing w:line="240" w:lineRule="auto"/>
              <w:jc w:val="center"/>
              <w:rPr>
                <w:rFonts w:ascii="Droid Serif" w:eastAsia="Droid Serif" w:hAnsi="Droid Serif" w:cs="Droid Serif"/>
                <w:b/>
                <w:i/>
                <w:sz w:val="16"/>
                <w:szCs w:val="16"/>
              </w:rPr>
            </w:pPr>
            <w:r>
              <w:rPr>
                <w:rFonts w:ascii="Droid Serif" w:eastAsia="Droid Serif" w:hAnsi="Droid Serif" w:cs="Droid Serif"/>
                <w:b/>
                <w:i/>
                <w:sz w:val="16"/>
                <w:szCs w:val="16"/>
              </w:rPr>
              <w:t>(MCS Policy)</w:t>
            </w:r>
          </w:p>
        </w:tc>
        <w:tc>
          <w:tcPr>
            <w:tcW w:w="8550" w:type="dxa"/>
            <w:tcBorders>
              <w:top w:val="single" w:sz="12" w:space="0" w:color="000000"/>
              <w:left w:val="single" w:sz="12" w:space="0" w:color="000000"/>
              <w:bottom w:val="single" w:sz="12" w:space="0" w:color="000000"/>
              <w:right w:val="single" w:sz="12" w:space="0" w:color="000000"/>
            </w:tcBorders>
            <w:shd w:val="clear" w:color="auto" w:fill="auto"/>
            <w:tcMar>
              <w:top w:w="100" w:type="dxa"/>
              <w:left w:w="100" w:type="dxa"/>
              <w:bottom w:w="100" w:type="dxa"/>
              <w:right w:w="100" w:type="dxa"/>
            </w:tcMar>
          </w:tcPr>
          <w:p w:rsidR="00B51A5B" w:rsidRDefault="004E27EB">
            <w:pPr>
              <w:widowControl w:val="0"/>
              <w:pBdr>
                <w:top w:val="nil"/>
                <w:left w:val="nil"/>
                <w:bottom w:val="nil"/>
                <w:right w:val="nil"/>
                <w:between w:val="nil"/>
              </w:pBdr>
              <w:spacing w:line="240" w:lineRule="auto"/>
              <w:rPr>
                <w:rFonts w:ascii="Times New Roman" w:eastAsia="Times New Roman" w:hAnsi="Times New Roman" w:cs="Times New Roman"/>
                <w:b/>
                <w:sz w:val="20"/>
                <w:szCs w:val="20"/>
              </w:rPr>
            </w:pPr>
            <w:r>
              <w:rPr>
                <w:rFonts w:ascii="Times New Roman" w:eastAsia="Times New Roman" w:hAnsi="Times New Roman" w:cs="Times New Roman"/>
                <w:b/>
                <w:sz w:val="20"/>
                <w:szCs w:val="20"/>
              </w:rPr>
              <w:t>Middle School</w:t>
            </w:r>
          </w:p>
          <w:p w:rsidR="00B51A5B" w:rsidRDefault="004E27EB">
            <w:pPr>
              <w:widowControl w:val="0"/>
              <w:pBdr>
                <w:top w:val="nil"/>
                <w:left w:val="nil"/>
                <w:bottom w:val="nil"/>
                <w:right w:val="nil"/>
                <w:between w:val="nil"/>
              </w:pBdr>
              <w:spacing w:line="240" w:lineRule="auto"/>
              <w:rPr>
                <w:rFonts w:ascii="Times New Roman" w:eastAsia="Times New Roman" w:hAnsi="Times New Roman" w:cs="Times New Roman"/>
                <w:sz w:val="20"/>
                <w:szCs w:val="20"/>
              </w:rPr>
            </w:pPr>
            <w:r>
              <w:rPr>
                <w:rFonts w:ascii="Times New Roman" w:eastAsia="Times New Roman" w:hAnsi="Times New Roman" w:cs="Times New Roman"/>
                <w:b/>
                <w:sz w:val="20"/>
                <w:szCs w:val="20"/>
              </w:rPr>
              <w:t>60%</w:t>
            </w:r>
            <w:r>
              <w:rPr>
                <w:rFonts w:ascii="Times New Roman" w:eastAsia="Times New Roman" w:hAnsi="Times New Roman" w:cs="Times New Roman"/>
                <w:sz w:val="20"/>
                <w:szCs w:val="20"/>
              </w:rPr>
              <w:t xml:space="preserve"> = Assessments (Tests, Essays, Projects)</w:t>
            </w:r>
          </w:p>
          <w:p w:rsidR="00B51A5B" w:rsidRDefault="004E27EB">
            <w:pPr>
              <w:widowControl w:val="0"/>
              <w:pBdr>
                <w:top w:val="nil"/>
                <w:left w:val="nil"/>
                <w:bottom w:val="nil"/>
                <w:right w:val="nil"/>
                <w:between w:val="nil"/>
              </w:pBdr>
              <w:spacing w:line="240" w:lineRule="auto"/>
              <w:rPr>
                <w:rFonts w:ascii="Times New Roman" w:eastAsia="Times New Roman" w:hAnsi="Times New Roman" w:cs="Times New Roman"/>
                <w:sz w:val="20"/>
                <w:szCs w:val="20"/>
              </w:rPr>
            </w:pPr>
            <w:r>
              <w:rPr>
                <w:rFonts w:ascii="Times New Roman" w:eastAsia="Times New Roman" w:hAnsi="Times New Roman" w:cs="Times New Roman"/>
                <w:b/>
                <w:sz w:val="20"/>
                <w:szCs w:val="20"/>
              </w:rPr>
              <w:t>40%</w:t>
            </w:r>
            <w:r>
              <w:rPr>
                <w:rFonts w:ascii="Times New Roman" w:eastAsia="Times New Roman" w:hAnsi="Times New Roman" w:cs="Times New Roman"/>
                <w:sz w:val="20"/>
                <w:szCs w:val="20"/>
              </w:rPr>
              <w:t xml:space="preserve"> = Daily Grades (Quizzes, Homework, Classwork, and Participation)  </w:t>
            </w:r>
          </w:p>
          <w:p w:rsidR="00B51A5B" w:rsidRDefault="00B51A5B">
            <w:pPr>
              <w:widowControl w:val="0"/>
              <w:pBdr>
                <w:top w:val="nil"/>
                <w:left w:val="nil"/>
                <w:bottom w:val="nil"/>
                <w:right w:val="nil"/>
                <w:between w:val="nil"/>
              </w:pBdr>
              <w:spacing w:line="240" w:lineRule="auto"/>
              <w:rPr>
                <w:rFonts w:ascii="Times New Roman" w:eastAsia="Times New Roman" w:hAnsi="Times New Roman" w:cs="Times New Roman"/>
                <w:sz w:val="20"/>
                <w:szCs w:val="20"/>
              </w:rPr>
            </w:pPr>
          </w:p>
          <w:p w:rsidR="00B51A5B" w:rsidRDefault="004E27EB">
            <w:pPr>
              <w:widowControl w:val="0"/>
              <w:pBdr>
                <w:top w:val="nil"/>
                <w:left w:val="nil"/>
                <w:bottom w:val="nil"/>
                <w:right w:val="nil"/>
                <w:between w:val="nil"/>
              </w:pBdr>
              <w:spacing w:line="240" w:lineRule="auto"/>
              <w:rPr>
                <w:rFonts w:ascii="Times New Roman" w:eastAsia="Times New Roman" w:hAnsi="Times New Roman" w:cs="Times New Roman"/>
                <w:b/>
                <w:sz w:val="20"/>
                <w:szCs w:val="20"/>
              </w:rPr>
            </w:pPr>
            <w:r>
              <w:rPr>
                <w:rFonts w:ascii="Times New Roman" w:eastAsia="Times New Roman" w:hAnsi="Times New Roman" w:cs="Times New Roman"/>
                <w:sz w:val="20"/>
                <w:szCs w:val="20"/>
              </w:rPr>
              <w:t>All work/steps MUST be shown to ensure full credit on any assignment. Without documentation showing how the problems were solved, credit may not be given, even if answers are correct.</w:t>
            </w:r>
          </w:p>
        </w:tc>
      </w:tr>
      <w:tr w:rsidR="00B51A5B">
        <w:tc>
          <w:tcPr>
            <w:tcW w:w="3330" w:type="dxa"/>
            <w:tcBorders>
              <w:top w:val="single" w:sz="12" w:space="0" w:color="000000"/>
              <w:left w:val="single" w:sz="12" w:space="0" w:color="000000"/>
              <w:bottom w:val="single" w:sz="12" w:space="0" w:color="000000"/>
              <w:right w:val="single" w:sz="12" w:space="0" w:color="000000"/>
            </w:tcBorders>
            <w:shd w:val="clear" w:color="auto" w:fill="auto"/>
            <w:tcMar>
              <w:top w:w="100" w:type="dxa"/>
              <w:left w:w="100" w:type="dxa"/>
              <w:bottom w:w="100" w:type="dxa"/>
              <w:right w:w="100" w:type="dxa"/>
            </w:tcMar>
          </w:tcPr>
          <w:p w:rsidR="00B51A5B" w:rsidRDefault="004E27EB">
            <w:pPr>
              <w:widowControl w:val="0"/>
              <w:pBdr>
                <w:top w:val="nil"/>
                <w:left w:val="nil"/>
                <w:bottom w:val="nil"/>
                <w:right w:val="nil"/>
                <w:between w:val="nil"/>
              </w:pBdr>
              <w:spacing w:line="240" w:lineRule="auto"/>
              <w:jc w:val="center"/>
              <w:rPr>
                <w:rFonts w:ascii="Droid Serif" w:eastAsia="Droid Serif" w:hAnsi="Droid Serif" w:cs="Droid Serif"/>
                <w:b/>
                <w:sz w:val="20"/>
                <w:szCs w:val="20"/>
              </w:rPr>
            </w:pPr>
            <w:r>
              <w:rPr>
                <w:rFonts w:ascii="Droid Serif" w:eastAsia="Droid Serif" w:hAnsi="Droid Serif" w:cs="Droid Serif"/>
                <w:b/>
                <w:sz w:val="20"/>
                <w:szCs w:val="20"/>
              </w:rPr>
              <w:t>Late Work Policy</w:t>
            </w:r>
          </w:p>
        </w:tc>
        <w:tc>
          <w:tcPr>
            <w:tcW w:w="8550" w:type="dxa"/>
            <w:tcBorders>
              <w:top w:val="single" w:sz="12" w:space="0" w:color="000000"/>
              <w:left w:val="single" w:sz="12" w:space="0" w:color="000000"/>
              <w:bottom w:val="single" w:sz="12" w:space="0" w:color="000000"/>
              <w:right w:val="single" w:sz="12" w:space="0" w:color="000000"/>
            </w:tcBorders>
            <w:shd w:val="clear" w:color="auto" w:fill="auto"/>
            <w:tcMar>
              <w:top w:w="100" w:type="dxa"/>
              <w:left w:w="100" w:type="dxa"/>
              <w:bottom w:w="100" w:type="dxa"/>
              <w:right w:w="100" w:type="dxa"/>
            </w:tcMar>
          </w:tcPr>
          <w:p w:rsidR="00E879B9" w:rsidRDefault="00E879B9" w:rsidP="00E879B9">
            <w:pPr>
              <w:widowControl w:val="0"/>
              <w:pBdr>
                <w:top w:val="nil"/>
                <w:left w:val="nil"/>
                <w:bottom w:val="nil"/>
                <w:right w:val="nil"/>
                <w:between w:val="nil"/>
              </w:pBdr>
              <w:spacing w:line="240" w:lineRule="auto"/>
            </w:pPr>
            <w:r>
              <w:t>Students present in class on the day of instruction are expected to turn in all in-class and out-of-class assignments on time. Students are required to turn in work ON TIME. For late submissions:</w:t>
            </w:r>
          </w:p>
          <w:p w:rsidR="00E879B9" w:rsidRDefault="00E879B9" w:rsidP="00E879B9">
            <w:pPr>
              <w:widowControl w:val="0"/>
              <w:pBdr>
                <w:top w:val="nil"/>
                <w:left w:val="nil"/>
                <w:bottom w:val="nil"/>
                <w:right w:val="nil"/>
                <w:between w:val="nil"/>
              </w:pBdr>
              <w:spacing w:line="240" w:lineRule="auto"/>
            </w:pPr>
            <w:r>
              <w:t xml:space="preserve"> ● Late submissions will be accepted up to 3 days following the due date but an automatic 20% will be deducted from points earned.</w:t>
            </w:r>
          </w:p>
          <w:p w:rsidR="00B51A5B" w:rsidRDefault="00E879B9" w:rsidP="00E879B9">
            <w:pPr>
              <w:widowControl w:val="0"/>
              <w:spacing w:line="240" w:lineRule="auto"/>
              <w:rPr>
                <w:rFonts w:ascii="Times New Roman" w:eastAsia="Times New Roman" w:hAnsi="Times New Roman" w:cs="Times New Roman"/>
                <w:b/>
                <w:sz w:val="20"/>
                <w:szCs w:val="20"/>
              </w:rPr>
            </w:pPr>
            <w:r>
              <w:t xml:space="preserve"> ● After 3 days, no late work will be accepted and the zero will stand.</w:t>
            </w:r>
          </w:p>
        </w:tc>
      </w:tr>
      <w:tr w:rsidR="00B51A5B">
        <w:tc>
          <w:tcPr>
            <w:tcW w:w="3330" w:type="dxa"/>
            <w:tcBorders>
              <w:top w:val="single" w:sz="12" w:space="0" w:color="000000"/>
              <w:left w:val="single" w:sz="12" w:space="0" w:color="000000"/>
              <w:bottom w:val="single" w:sz="12" w:space="0" w:color="000000"/>
              <w:right w:val="single" w:sz="12" w:space="0" w:color="000000"/>
            </w:tcBorders>
            <w:shd w:val="clear" w:color="auto" w:fill="auto"/>
            <w:tcMar>
              <w:top w:w="100" w:type="dxa"/>
              <w:left w:w="100" w:type="dxa"/>
              <w:bottom w:w="100" w:type="dxa"/>
              <w:right w:w="100" w:type="dxa"/>
            </w:tcMar>
          </w:tcPr>
          <w:p w:rsidR="00B51A5B" w:rsidRDefault="004E27EB">
            <w:pPr>
              <w:widowControl w:val="0"/>
              <w:pBdr>
                <w:top w:val="nil"/>
                <w:left w:val="nil"/>
                <w:bottom w:val="nil"/>
                <w:right w:val="nil"/>
                <w:between w:val="nil"/>
              </w:pBdr>
              <w:spacing w:line="240" w:lineRule="auto"/>
              <w:jc w:val="center"/>
              <w:rPr>
                <w:rFonts w:ascii="Droid Serif" w:eastAsia="Droid Serif" w:hAnsi="Droid Serif" w:cs="Droid Serif"/>
                <w:b/>
                <w:sz w:val="20"/>
                <w:szCs w:val="20"/>
              </w:rPr>
            </w:pPr>
            <w:r>
              <w:rPr>
                <w:rFonts w:ascii="Droid Serif" w:eastAsia="Droid Serif" w:hAnsi="Droid Serif" w:cs="Droid Serif"/>
                <w:b/>
                <w:sz w:val="20"/>
                <w:szCs w:val="20"/>
              </w:rPr>
              <w:t>Make-up Work/Test Policy</w:t>
            </w:r>
          </w:p>
        </w:tc>
        <w:tc>
          <w:tcPr>
            <w:tcW w:w="8550" w:type="dxa"/>
            <w:tcBorders>
              <w:top w:val="single" w:sz="12" w:space="0" w:color="000000"/>
              <w:left w:val="single" w:sz="12" w:space="0" w:color="000000"/>
              <w:bottom w:val="single" w:sz="12" w:space="0" w:color="000000"/>
              <w:right w:val="single" w:sz="12" w:space="0" w:color="000000"/>
            </w:tcBorders>
            <w:shd w:val="clear" w:color="auto" w:fill="auto"/>
            <w:tcMar>
              <w:top w:w="100" w:type="dxa"/>
              <w:left w:w="100" w:type="dxa"/>
              <w:bottom w:w="100" w:type="dxa"/>
              <w:right w:w="100" w:type="dxa"/>
            </w:tcMar>
          </w:tcPr>
          <w:p w:rsidR="00B51A5B" w:rsidRDefault="004E27EB">
            <w:pPr>
              <w:widowControl w:val="0"/>
              <w:pBdr>
                <w:top w:val="nil"/>
                <w:left w:val="nil"/>
                <w:bottom w:val="nil"/>
                <w:right w:val="nil"/>
                <w:between w:val="nil"/>
              </w:pBdr>
              <w:spacing w:line="240" w:lineRule="auto"/>
              <w:rPr>
                <w:rFonts w:ascii="Times New Roman" w:eastAsia="Times New Roman" w:hAnsi="Times New Roman" w:cs="Times New Roman"/>
                <w:i/>
                <w:sz w:val="20"/>
                <w:szCs w:val="20"/>
              </w:rPr>
            </w:pPr>
            <w:r>
              <w:rPr>
                <w:rFonts w:ascii="Times New Roman" w:eastAsia="Times New Roman" w:hAnsi="Times New Roman" w:cs="Times New Roman"/>
                <w:i/>
                <w:sz w:val="20"/>
                <w:szCs w:val="20"/>
              </w:rPr>
              <w:t xml:space="preserve">Before inserting your Make-Up Policy, please ensure it meets the minimum requirements according to the </w:t>
            </w:r>
            <w:hyperlink r:id="rId9">
              <w:r>
                <w:rPr>
                  <w:rFonts w:ascii="Times New Roman" w:eastAsia="Times New Roman" w:hAnsi="Times New Roman" w:cs="Times New Roman"/>
                  <w:i/>
                  <w:color w:val="1155CC"/>
                  <w:sz w:val="20"/>
                  <w:szCs w:val="20"/>
                  <w:u w:val="single"/>
                </w:rPr>
                <w:t>Madison City Code of Conduct</w:t>
              </w:r>
            </w:hyperlink>
            <w:r>
              <w:rPr>
                <w:rFonts w:ascii="Times New Roman" w:eastAsia="Times New Roman" w:hAnsi="Times New Roman" w:cs="Times New Roman"/>
                <w:i/>
                <w:sz w:val="20"/>
                <w:szCs w:val="20"/>
              </w:rPr>
              <w:t xml:space="preserve"> on p. 12. </w:t>
            </w:r>
          </w:p>
        </w:tc>
      </w:tr>
      <w:tr w:rsidR="00B51A5B">
        <w:tc>
          <w:tcPr>
            <w:tcW w:w="3330" w:type="dxa"/>
            <w:tcBorders>
              <w:top w:val="single" w:sz="12" w:space="0" w:color="000000"/>
              <w:left w:val="single" w:sz="12" w:space="0" w:color="000000"/>
              <w:bottom w:val="single" w:sz="12" w:space="0" w:color="000000"/>
              <w:right w:val="single" w:sz="12" w:space="0" w:color="000000"/>
            </w:tcBorders>
            <w:shd w:val="clear" w:color="auto" w:fill="auto"/>
            <w:tcMar>
              <w:top w:w="100" w:type="dxa"/>
              <w:left w:w="100" w:type="dxa"/>
              <w:bottom w:w="100" w:type="dxa"/>
              <w:right w:w="100" w:type="dxa"/>
            </w:tcMar>
          </w:tcPr>
          <w:p w:rsidR="00B51A5B" w:rsidRDefault="004E27EB">
            <w:pPr>
              <w:widowControl w:val="0"/>
              <w:spacing w:line="240" w:lineRule="auto"/>
              <w:jc w:val="center"/>
              <w:rPr>
                <w:rFonts w:ascii="Droid Serif" w:eastAsia="Droid Serif" w:hAnsi="Droid Serif" w:cs="Droid Serif"/>
                <w:b/>
                <w:sz w:val="20"/>
                <w:szCs w:val="20"/>
              </w:rPr>
            </w:pPr>
            <w:r>
              <w:rPr>
                <w:rFonts w:ascii="Droid Serif" w:eastAsia="Droid Serif" w:hAnsi="Droid Serif" w:cs="Droid Serif"/>
                <w:b/>
                <w:sz w:val="20"/>
                <w:szCs w:val="20"/>
              </w:rPr>
              <w:t>Technology</w:t>
            </w:r>
          </w:p>
        </w:tc>
        <w:tc>
          <w:tcPr>
            <w:tcW w:w="8550" w:type="dxa"/>
            <w:tcBorders>
              <w:top w:val="single" w:sz="12" w:space="0" w:color="000000"/>
              <w:left w:val="single" w:sz="12" w:space="0" w:color="000000"/>
              <w:bottom w:val="single" w:sz="12" w:space="0" w:color="000000"/>
              <w:right w:val="single" w:sz="12" w:space="0" w:color="000000"/>
            </w:tcBorders>
            <w:shd w:val="clear" w:color="auto" w:fill="auto"/>
            <w:tcMar>
              <w:top w:w="100" w:type="dxa"/>
              <w:left w:w="100" w:type="dxa"/>
              <w:bottom w:w="100" w:type="dxa"/>
              <w:right w:w="100" w:type="dxa"/>
            </w:tcMar>
          </w:tcPr>
          <w:p w:rsidR="00B51A5B" w:rsidRDefault="004E27EB">
            <w:pPr>
              <w:rPr>
                <w:rFonts w:ascii="Times New Roman" w:eastAsia="Times New Roman" w:hAnsi="Times New Roman" w:cs="Times New Roman"/>
                <w:sz w:val="18"/>
                <w:szCs w:val="18"/>
              </w:rPr>
            </w:pPr>
            <w:r>
              <w:rPr>
                <w:rFonts w:ascii="Times New Roman" w:eastAsia="Times New Roman" w:hAnsi="Times New Roman" w:cs="Times New Roman"/>
                <w:sz w:val="20"/>
                <w:szCs w:val="20"/>
              </w:rPr>
              <w:t>Student laptops should not be hard-wired to the network or have print capabilities.  Use of discs, flash drives, jump drives, or other USB devices will not be allowed on Madison City computers.  Neither the teacher nor the school is responsible for broken, stolen, or lost laptops.  Laptops and other electronic devices will be used at the individual discretion of the teacher.</w:t>
            </w:r>
          </w:p>
        </w:tc>
      </w:tr>
      <w:tr w:rsidR="00B51A5B">
        <w:tc>
          <w:tcPr>
            <w:tcW w:w="3330" w:type="dxa"/>
            <w:tcBorders>
              <w:top w:val="single" w:sz="12" w:space="0" w:color="000000"/>
              <w:left w:val="single" w:sz="12" w:space="0" w:color="000000"/>
              <w:bottom w:val="single" w:sz="12" w:space="0" w:color="000000"/>
              <w:right w:val="single" w:sz="12" w:space="0" w:color="000000"/>
            </w:tcBorders>
            <w:shd w:val="clear" w:color="auto" w:fill="auto"/>
            <w:tcMar>
              <w:top w:w="100" w:type="dxa"/>
              <w:left w:w="100" w:type="dxa"/>
              <w:bottom w:w="100" w:type="dxa"/>
              <w:right w:w="100" w:type="dxa"/>
            </w:tcMar>
          </w:tcPr>
          <w:p w:rsidR="00B51A5B" w:rsidRDefault="004E27EB">
            <w:pPr>
              <w:widowControl w:val="0"/>
              <w:spacing w:line="240" w:lineRule="auto"/>
              <w:jc w:val="center"/>
              <w:rPr>
                <w:rFonts w:ascii="Droid Serif" w:eastAsia="Droid Serif" w:hAnsi="Droid Serif" w:cs="Droid Serif"/>
                <w:b/>
                <w:sz w:val="20"/>
                <w:szCs w:val="20"/>
              </w:rPr>
            </w:pPr>
            <w:r>
              <w:rPr>
                <w:rFonts w:ascii="Droid Serif" w:eastAsia="Droid Serif" w:hAnsi="Droid Serif" w:cs="Droid Serif"/>
                <w:b/>
                <w:sz w:val="20"/>
                <w:szCs w:val="20"/>
              </w:rPr>
              <w:t xml:space="preserve">Accommodations </w:t>
            </w:r>
          </w:p>
        </w:tc>
        <w:tc>
          <w:tcPr>
            <w:tcW w:w="8550" w:type="dxa"/>
            <w:tcBorders>
              <w:top w:val="single" w:sz="12" w:space="0" w:color="000000"/>
              <w:left w:val="single" w:sz="12" w:space="0" w:color="000000"/>
              <w:bottom w:val="single" w:sz="12" w:space="0" w:color="000000"/>
              <w:right w:val="single" w:sz="12" w:space="0" w:color="000000"/>
            </w:tcBorders>
            <w:shd w:val="clear" w:color="auto" w:fill="auto"/>
            <w:tcMar>
              <w:top w:w="100" w:type="dxa"/>
              <w:left w:w="100" w:type="dxa"/>
              <w:bottom w:w="100" w:type="dxa"/>
              <w:right w:w="100" w:type="dxa"/>
            </w:tcMar>
          </w:tcPr>
          <w:p w:rsidR="00B51A5B" w:rsidRDefault="004E27EB">
            <w:pPr>
              <w:rPr>
                <w:rFonts w:ascii="Oi" w:eastAsia="Oi" w:hAnsi="Oi" w:cs="Oi"/>
                <w:b/>
                <w:sz w:val="20"/>
                <w:szCs w:val="20"/>
              </w:rPr>
            </w:pPr>
            <w:r>
              <w:rPr>
                <w:rFonts w:ascii="Times New Roman" w:eastAsia="Times New Roman" w:hAnsi="Times New Roman" w:cs="Times New Roman"/>
                <w:sz w:val="20"/>
                <w:szCs w:val="20"/>
              </w:rPr>
              <w:t xml:space="preserve">Requests for accommodations for this course or any school event are welcomed from students and parents. </w:t>
            </w:r>
          </w:p>
        </w:tc>
      </w:tr>
      <w:tr w:rsidR="00B51A5B">
        <w:tc>
          <w:tcPr>
            <w:tcW w:w="3330" w:type="dxa"/>
            <w:tcBorders>
              <w:top w:val="single" w:sz="12" w:space="0" w:color="000000"/>
              <w:left w:val="single" w:sz="12" w:space="0" w:color="000000"/>
              <w:bottom w:val="single" w:sz="12" w:space="0" w:color="000000"/>
              <w:right w:val="single" w:sz="12" w:space="0" w:color="000000"/>
            </w:tcBorders>
            <w:shd w:val="clear" w:color="auto" w:fill="auto"/>
            <w:tcMar>
              <w:top w:w="100" w:type="dxa"/>
              <w:left w:w="100" w:type="dxa"/>
              <w:bottom w:w="100" w:type="dxa"/>
              <w:right w:w="100" w:type="dxa"/>
            </w:tcMar>
          </w:tcPr>
          <w:p w:rsidR="00B51A5B" w:rsidRDefault="004E27EB">
            <w:pPr>
              <w:widowControl w:val="0"/>
              <w:spacing w:line="240" w:lineRule="auto"/>
              <w:jc w:val="center"/>
              <w:rPr>
                <w:rFonts w:ascii="Droid Serif" w:eastAsia="Droid Serif" w:hAnsi="Droid Serif" w:cs="Droid Serif"/>
                <w:b/>
                <w:sz w:val="20"/>
                <w:szCs w:val="20"/>
              </w:rPr>
            </w:pPr>
            <w:r>
              <w:rPr>
                <w:rFonts w:ascii="Droid Serif" w:eastAsia="Droid Serif" w:hAnsi="Droid Serif" w:cs="Droid Serif"/>
                <w:b/>
                <w:sz w:val="20"/>
                <w:szCs w:val="20"/>
              </w:rPr>
              <w:t>My Planning</w:t>
            </w:r>
          </w:p>
        </w:tc>
        <w:tc>
          <w:tcPr>
            <w:tcW w:w="8550" w:type="dxa"/>
            <w:tcBorders>
              <w:top w:val="single" w:sz="12" w:space="0" w:color="000000"/>
              <w:left w:val="single" w:sz="12" w:space="0" w:color="000000"/>
              <w:bottom w:val="single" w:sz="12" w:space="0" w:color="000000"/>
              <w:right w:val="single" w:sz="12" w:space="0" w:color="000000"/>
            </w:tcBorders>
            <w:shd w:val="clear" w:color="auto" w:fill="auto"/>
            <w:tcMar>
              <w:top w:w="100" w:type="dxa"/>
              <w:left w:w="100" w:type="dxa"/>
              <w:bottom w:w="100" w:type="dxa"/>
              <w:right w:w="100" w:type="dxa"/>
            </w:tcMar>
          </w:tcPr>
          <w:p w:rsidR="00B51A5B" w:rsidRDefault="004E27EB">
            <w:pPr>
              <w:widowControl w:val="0"/>
              <w:spacing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 xml:space="preserve">Block </w:t>
            </w:r>
            <w:r w:rsidR="001A3124">
              <w:rPr>
                <w:rFonts w:ascii="Times New Roman" w:eastAsia="Times New Roman" w:hAnsi="Times New Roman" w:cs="Times New Roman"/>
                <w:sz w:val="20"/>
                <w:szCs w:val="20"/>
              </w:rPr>
              <w:t>B</w:t>
            </w:r>
          </w:p>
        </w:tc>
      </w:tr>
      <w:tr w:rsidR="00B51A5B">
        <w:tc>
          <w:tcPr>
            <w:tcW w:w="3330" w:type="dxa"/>
            <w:tcBorders>
              <w:top w:val="single" w:sz="12" w:space="0" w:color="000000"/>
              <w:left w:val="single" w:sz="12" w:space="0" w:color="000000"/>
              <w:bottom w:val="single" w:sz="12" w:space="0" w:color="000000"/>
              <w:right w:val="single" w:sz="12" w:space="0" w:color="000000"/>
            </w:tcBorders>
            <w:shd w:val="clear" w:color="auto" w:fill="auto"/>
            <w:tcMar>
              <w:top w:w="100" w:type="dxa"/>
              <w:left w:w="100" w:type="dxa"/>
              <w:bottom w:w="100" w:type="dxa"/>
              <w:right w:w="100" w:type="dxa"/>
            </w:tcMar>
          </w:tcPr>
          <w:p w:rsidR="00B51A5B" w:rsidRDefault="004E27EB">
            <w:pPr>
              <w:widowControl w:val="0"/>
              <w:pBdr>
                <w:top w:val="nil"/>
                <w:left w:val="nil"/>
                <w:bottom w:val="nil"/>
                <w:right w:val="nil"/>
                <w:between w:val="nil"/>
              </w:pBdr>
              <w:spacing w:line="240" w:lineRule="auto"/>
              <w:jc w:val="center"/>
              <w:rPr>
                <w:rFonts w:ascii="Droid Serif" w:eastAsia="Droid Serif" w:hAnsi="Droid Serif" w:cs="Droid Serif"/>
                <w:b/>
                <w:sz w:val="20"/>
                <w:szCs w:val="20"/>
              </w:rPr>
            </w:pPr>
            <w:r>
              <w:rPr>
                <w:rFonts w:ascii="Droid Serif" w:eastAsia="Droid Serif" w:hAnsi="Droid Serif" w:cs="Droid Serif"/>
                <w:b/>
                <w:sz w:val="20"/>
                <w:szCs w:val="20"/>
              </w:rPr>
              <w:t>Materials &amp; Supplies</w:t>
            </w:r>
          </w:p>
        </w:tc>
        <w:tc>
          <w:tcPr>
            <w:tcW w:w="8550" w:type="dxa"/>
            <w:tcBorders>
              <w:top w:val="single" w:sz="12" w:space="0" w:color="000000"/>
              <w:left w:val="single" w:sz="12" w:space="0" w:color="000000"/>
              <w:bottom w:val="single" w:sz="12" w:space="0" w:color="000000"/>
              <w:right w:val="single" w:sz="12" w:space="0" w:color="000000"/>
            </w:tcBorders>
            <w:shd w:val="clear" w:color="auto" w:fill="auto"/>
            <w:tcMar>
              <w:top w:w="100" w:type="dxa"/>
              <w:left w:w="100" w:type="dxa"/>
              <w:bottom w:w="100" w:type="dxa"/>
              <w:right w:w="100" w:type="dxa"/>
            </w:tcMar>
          </w:tcPr>
          <w:p w:rsidR="00B51A5B" w:rsidRDefault="004E27EB">
            <w:pPr>
              <w:widowControl w:val="0"/>
              <w:spacing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Below is a list of supplies your child will need for seventh grade math.  Please make every effort</w:t>
            </w:r>
          </w:p>
          <w:p w:rsidR="00B51A5B" w:rsidRDefault="004E27EB">
            <w:pPr>
              <w:widowControl w:val="0"/>
              <w:spacing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 xml:space="preserve">to be sure he/she has needed supplies for class. </w:t>
            </w:r>
          </w:p>
          <w:p w:rsidR="00B51A5B" w:rsidRDefault="00B51A5B">
            <w:pPr>
              <w:widowControl w:val="0"/>
              <w:spacing w:line="240" w:lineRule="auto"/>
              <w:rPr>
                <w:rFonts w:ascii="Times New Roman" w:eastAsia="Times New Roman" w:hAnsi="Times New Roman" w:cs="Times New Roman"/>
                <w:sz w:val="20"/>
                <w:szCs w:val="20"/>
              </w:rPr>
            </w:pPr>
          </w:p>
          <w:p w:rsidR="00B51A5B" w:rsidRDefault="004E27EB">
            <w:pPr>
              <w:widowControl w:val="0"/>
              <w:spacing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1) 1.5”-2” 3 Ring Binder with dividers</w:t>
            </w:r>
            <w:r w:rsidR="001A3124">
              <w:rPr>
                <w:rFonts w:ascii="Times New Roman" w:eastAsia="Times New Roman" w:hAnsi="Times New Roman" w:cs="Times New Roman"/>
                <w:sz w:val="20"/>
                <w:szCs w:val="20"/>
              </w:rPr>
              <w:t xml:space="preserve"> and a</w:t>
            </w:r>
            <w:r>
              <w:rPr>
                <w:rFonts w:ascii="Times New Roman" w:eastAsia="Times New Roman" w:hAnsi="Times New Roman" w:cs="Times New Roman"/>
                <w:sz w:val="20"/>
                <w:szCs w:val="20"/>
              </w:rPr>
              <w:t xml:space="preserve"> Composition Notebook</w:t>
            </w:r>
          </w:p>
          <w:p w:rsidR="00B51A5B" w:rsidRDefault="004E27EB">
            <w:pPr>
              <w:widowControl w:val="0"/>
              <w:spacing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2) Loose-leaf paper</w:t>
            </w:r>
          </w:p>
          <w:p w:rsidR="00B51A5B" w:rsidRDefault="004E27EB">
            <w:pPr>
              <w:widowControl w:val="0"/>
              <w:spacing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3) Graph Paper</w:t>
            </w:r>
          </w:p>
          <w:p w:rsidR="00B51A5B" w:rsidRDefault="004E27EB">
            <w:pPr>
              <w:widowControl w:val="0"/>
              <w:spacing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 xml:space="preserve">4) Scientific Calculator (TI-30XS) - </w:t>
            </w:r>
            <w:hyperlink r:id="rId10">
              <w:r>
                <w:rPr>
                  <w:rFonts w:ascii="Times New Roman" w:eastAsia="Times New Roman" w:hAnsi="Times New Roman" w:cs="Times New Roman"/>
                  <w:color w:val="1155CC"/>
                  <w:sz w:val="20"/>
                  <w:szCs w:val="20"/>
                  <w:u w:val="single"/>
                </w:rPr>
                <w:t>Link for efficient and affordable options</w:t>
              </w:r>
            </w:hyperlink>
          </w:p>
          <w:p w:rsidR="00B51A5B" w:rsidRDefault="004E27EB">
            <w:pPr>
              <w:widowControl w:val="0"/>
              <w:spacing w:line="240" w:lineRule="auto"/>
              <w:rPr>
                <w:rFonts w:ascii="Times New Roman" w:eastAsia="Times New Roman" w:hAnsi="Times New Roman" w:cs="Times New Roman"/>
                <w:b/>
                <w:sz w:val="20"/>
                <w:szCs w:val="20"/>
              </w:rPr>
            </w:pPr>
            <w:r>
              <w:rPr>
                <w:rFonts w:ascii="Times New Roman" w:eastAsia="Times New Roman" w:hAnsi="Times New Roman" w:cs="Times New Roman"/>
                <w:b/>
                <w:sz w:val="20"/>
                <w:szCs w:val="20"/>
              </w:rPr>
              <w:t>5) Pencils (sharpened with an eraser) needed daily</w:t>
            </w:r>
          </w:p>
          <w:p w:rsidR="001A3124" w:rsidRPr="00991857" w:rsidRDefault="001A3124">
            <w:pPr>
              <w:widowControl w:val="0"/>
              <w:spacing w:line="240" w:lineRule="auto"/>
              <w:rPr>
                <w:rFonts w:ascii="Times New Roman" w:eastAsia="Times New Roman" w:hAnsi="Times New Roman" w:cs="Times New Roman"/>
                <w:sz w:val="20"/>
                <w:szCs w:val="20"/>
              </w:rPr>
            </w:pPr>
            <w:r>
              <w:rPr>
                <w:rFonts w:ascii="Times New Roman" w:eastAsia="Times New Roman" w:hAnsi="Times New Roman" w:cs="Times New Roman"/>
                <w:b/>
                <w:sz w:val="20"/>
                <w:szCs w:val="20"/>
              </w:rPr>
              <w:t>6</w:t>
            </w:r>
            <w:r w:rsidRPr="00991857">
              <w:rPr>
                <w:rFonts w:ascii="Times New Roman" w:eastAsia="Times New Roman" w:hAnsi="Times New Roman" w:cs="Times New Roman"/>
                <w:sz w:val="20"/>
                <w:szCs w:val="20"/>
              </w:rPr>
              <w:t>) Glue sticks</w:t>
            </w:r>
          </w:p>
          <w:p w:rsidR="001A3124" w:rsidRPr="00991857" w:rsidRDefault="001A3124">
            <w:pPr>
              <w:widowControl w:val="0"/>
              <w:spacing w:line="240" w:lineRule="auto"/>
              <w:rPr>
                <w:rFonts w:ascii="Times New Roman" w:eastAsia="Times New Roman" w:hAnsi="Times New Roman" w:cs="Times New Roman"/>
                <w:sz w:val="20"/>
                <w:szCs w:val="20"/>
              </w:rPr>
            </w:pPr>
            <w:r w:rsidRPr="00991857">
              <w:rPr>
                <w:rFonts w:ascii="Times New Roman" w:eastAsia="Times New Roman" w:hAnsi="Times New Roman" w:cs="Times New Roman"/>
                <w:sz w:val="20"/>
                <w:szCs w:val="20"/>
              </w:rPr>
              <w:lastRenderedPageBreak/>
              <w:t>7) Scissors</w:t>
            </w:r>
          </w:p>
          <w:p w:rsidR="001A3124" w:rsidRDefault="001A3124">
            <w:pPr>
              <w:widowControl w:val="0"/>
              <w:spacing w:line="240" w:lineRule="auto"/>
              <w:rPr>
                <w:rFonts w:ascii="Times New Roman" w:eastAsia="Times New Roman" w:hAnsi="Times New Roman" w:cs="Times New Roman"/>
                <w:b/>
                <w:sz w:val="20"/>
                <w:szCs w:val="20"/>
              </w:rPr>
            </w:pPr>
            <w:r w:rsidRPr="00991857">
              <w:rPr>
                <w:rFonts w:ascii="Times New Roman" w:eastAsia="Times New Roman" w:hAnsi="Times New Roman" w:cs="Times New Roman"/>
                <w:sz w:val="20"/>
                <w:szCs w:val="20"/>
              </w:rPr>
              <w:t>8</w:t>
            </w:r>
            <w:r w:rsidR="00991857" w:rsidRPr="00991857">
              <w:rPr>
                <w:rFonts w:ascii="Times New Roman" w:eastAsia="Times New Roman" w:hAnsi="Times New Roman" w:cs="Times New Roman"/>
                <w:sz w:val="20"/>
                <w:szCs w:val="20"/>
              </w:rPr>
              <w:t>) Binder pencil pouch</w:t>
            </w:r>
          </w:p>
        </w:tc>
      </w:tr>
      <w:tr w:rsidR="00B51A5B">
        <w:tc>
          <w:tcPr>
            <w:tcW w:w="3330" w:type="dxa"/>
            <w:tcBorders>
              <w:top w:val="single" w:sz="12" w:space="0" w:color="000000"/>
              <w:left w:val="single" w:sz="12" w:space="0" w:color="000000"/>
              <w:bottom w:val="single" w:sz="12" w:space="0" w:color="000000"/>
              <w:right w:val="single" w:sz="12" w:space="0" w:color="000000"/>
            </w:tcBorders>
            <w:shd w:val="clear" w:color="auto" w:fill="auto"/>
            <w:tcMar>
              <w:top w:w="100" w:type="dxa"/>
              <w:left w:w="100" w:type="dxa"/>
              <w:bottom w:w="100" w:type="dxa"/>
              <w:right w:w="100" w:type="dxa"/>
            </w:tcMar>
          </w:tcPr>
          <w:p w:rsidR="00B51A5B" w:rsidRDefault="004E27EB">
            <w:pPr>
              <w:widowControl w:val="0"/>
              <w:pBdr>
                <w:top w:val="nil"/>
                <w:left w:val="nil"/>
                <w:bottom w:val="nil"/>
                <w:right w:val="nil"/>
                <w:between w:val="nil"/>
              </w:pBdr>
              <w:spacing w:line="240" w:lineRule="auto"/>
              <w:jc w:val="center"/>
              <w:rPr>
                <w:rFonts w:ascii="Droid Serif" w:eastAsia="Droid Serif" w:hAnsi="Droid Serif" w:cs="Droid Serif"/>
                <w:b/>
                <w:sz w:val="20"/>
                <w:szCs w:val="20"/>
              </w:rPr>
            </w:pPr>
            <w:r>
              <w:rPr>
                <w:rFonts w:ascii="Droid Serif" w:eastAsia="Droid Serif" w:hAnsi="Droid Serif" w:cs="Droid Serif"/>
                <w:b/>
                <w:sz w:val="20"/>
                <w:szCs w:val="20"/>
              </w:rPr>
              <w:lastRenderedPageBreak/>
              <w:t>Homework</w:t>
            </w:r>
          </w:p>
        </w:tc>
        <w:tc>
          <w:tcPr>
            <w:tcW w:w="8550" w:type="dxa"/>
            <w:tcBorders>
              <w:top w:val="single" w:sz="12" w:space="0" w:color="000000"/>
              <w:left w:val="single" w:sz="12" w:space="0" w:color="000000"/>
              <w:bottom w:val="single" w:sz="12" w:space="0" w:color="000000"/>
              <w:right w:val="single" w:sz="12" w:space="0" w:color="000000"/>
            </w:tcBorders>
            <w:shd w:val="clear" w:color="auto" w:fill="auto"/>
            <w:tcMar>
              <w:top w:w="100" w:type="dxa"/>
              <w:left w:w="100" w:type="dxa"/>
              <w:bottom w:w="100" w:type="dxa"/>
              <w:right w:w="100" w:type="dxa"/>
            </w:tcMar>
          </w:tcPr>
          <w:p w:rsidR="00B51A5B" w:rsidRDefault="004E27EB">
            <w:pPr>
              <w:widowControl w:val="0"/>
              <w:spacing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Homework will be assigned periodically in Accelerated Math 7. Students will be responsible for completing their homework online or on paper on or before its due date.</w:t>
            </w:r>
          </w:p>
        </w:tc>
      </w:tr>
      <w:tr w:rsidR="00B51A5B">
        <w:tc>
          <w:tcPr>
            <w:tcW w:w="3330" w:type="dxa"/>
            <w:tcBorders>
              <w:top w:val="single" w:sz="12" w:space="0" w:color="000000"/>
              <w:left w:val="single" w:sz="12" w:space="0" w:color="000000"/>
              <w:bottom w:val="single" w:sz="12" w:space="0" w:color="000000"/>
              <w:right w:val="single" w:sz="12" w:space="0" w:color="000000"/>
            </w:tcBorders>
            <w:shd w:val="clear" w:color="auto" w:fill="auto"/>
            <w:tcMar>
              <w:top w:w="100" w:type="dxa"/>
              <w:left w:w="100" w:type="dxa"/>
              <w:bottom w:w="100" w:type="dxa"/>
              <w:right w:w="100" w:type="dxa"/>
            </w:tcMar>
          </w:tcPr>
          <w:p w:rsidR="00B51A5B" w:rsidRDefault="004E27EB">
            <w:pPr>
              <w:widowControl w:val="0"/>
              <w:pBdr>
                <w:top w:val="nil"/>
                <w:left w:val="nil"/>
                <w:bottom w:val="nil"/>
                <w:right w:val="nil"/>
                <w:between w:val="nil"/>
              </w:pBdr>
              <w:spacing w:line="240" w:lineRule="auto"/>
              <w:jc w:val="center"/>
              <w:rPr>
                <w:rFonts w:ascii="Droid Serif" w:eastAsia="Droid Serif" w:hAnsi="Droid Serif" w:cs="Droid Serif"/>
                <w:b/>
                <w:sz w:val="20"/>
                <w:szCs w:val="20"/>
              </w:rPr>
            </w:pPr>
            <w:r>
              <w:rPr>
                <w:rFonts w:ascii="Droid Serif" w:eastAsia="Droid Serif" w:hAnsi="Droid Serif" w:cs="Droid Serif"/>
                <w:b/>
                <w:sz w:val="20"/>
                <w:szCs w:val="20"/>
              </w:rPr>
              <w:t>Parent &amp; Student Acknowledgment Form</w:t>
            </w:r>
          </w:p>
        </w:tc>
        <w:tc>
          <w:tcPr>
            <w:tcW w:w="8550" w:type="dxa"/>
            <w:tcBorders>
              <w:top w:val="single" w:sz="12" w:space="0" w:color="000000"/>
              <w:left w:val="single" w:sz="12" w:space="0" w:color="000000"/>
              <w:bottom w:val="single" w:sz="12" w:space="0" w:color="000000"/>
              <w:right w:val="single" w:sz="12" w:space="0" w:color="000000"/>
            </w:tcBorders>
            <w:shd w:val="clear" w:color="auto" w:fill="auto"/>
            <w:tcMar>
              <w:top w:w="100" w:type="dxa"/>
              <w:left w:w="100" w:type="dxa"/>
              <w:bottom w:w="100" w:type="dxa"/>
              <w:right w:w="100" w:type="dxa"/>
            </w:tcMar>
          </w:tcPr>
          <w:p w:rsidR="00B51A5B" w:rsidRDefault="004E27EB">
            <w:pPr>
              <w:widowControl w:val="0"/>
              <w:spacing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Click</w:t>
            </w:r>
            <w:r w:rsidR="00991857">
              <w:rPr>
                <w:rFonts w:ascii="Times New Roman" w:eastAsia="Times New Roman" w:hAnsi="Times New Roman" w:cs="Times New Roman"/>
                <w:sz w:val="20"/>
                <w:szCs w:val="20"/>
              </w:rPr>
              <w:t xml:space="preserve"> </w:t>
            </w:r>
            <w:hyperlink r:id="rId11" w:history="1">
              <w:r w:rsidR="00991857" w:rsidRPr="00991857">
                <w:rPr>
                  <w:rStyle w:val="Hyperlink"/>
                  <w:rFonts w:ascii="Times New Roman" w:eastAsia="Times New Roman" w:hAnsi="Times New Roman" w:cs="Times New Roman"/>
                  <w:sz w:val="20"/>
                  <w:szCs w:val="20"/>
                </w:rPr>
                <w:t>here</w:t>
              </w:r>
            </w:hyperlink>
            <w:r w:rsidR="00991857">
              <w:rPr>
                <w:rFonts w:ascii="Times New Roman" w:eastAsia="Times New Roman" w:hAnsi="Times New Roman" w:cs="Times New Roman"/>
                <w:sz w:val="20"/>
                <w:szCs w:val="20"/>
              </w:rPr>
              <w:t xml:space="preserve"> </w:t>
            </w:r>
            <w:r>
              <w:rPr>
                <w:rFonts w:ascii="Times New Roman" w:eastAsia="Times New Roman" w:hAnsi="Times New Roman" w:cs="Times New Roman"/>
                <w:sz w:val="20"/>
                <w:szCs w:val="20"/>
              </w:rPr>
              <w:t>to sign the acknowledgment form.</w:t>
            </w:r>
          </w:p>
        </w:tc>
      </w:tr>
    </w:tbl>
    <w:p w:rsidR="00B51A5B" w:rsidRDefault="00B51A5B">
      <w:pPr>
        <w:rPr>
          <w:rFonts w:ascii="Oi" w:eastAsia="Oi" w:hAnsi="Oi" w:cs="Oi"/>
          <w:b/>
          <w:i/>
          <w:sz w:val="20"/>
          <w:szCs w:val="20"/>
        </w:rPr>
      </w:pPr>
    </w:p>
    <w:sectPr w:rsidR="00B51A5B">
      <w:pgSz w:w="12240" w:h="15840"/>
      <w:pgMar w:top="288" w:right="720" w:bottom="720" w:left="72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apey">
    <w:altName w:val="Calibri"/>
    <w:charset w:val="00"/>
    <w:family w:val="auto"/>
    <w:pitch w:val="default"/>
  </w:font>
  <w:font w:name="Droid Serif">
    <w:altName w:val="Calibri"/>
    <w:charset w:val="00"/>
    <w:family w:val="auto"/>
    <w:pitch w:val="default"/>
  </w:font>
  <w:font w:name="Oi">
    <w:altName w:val="Calibri"/>
    <w:charset w:val="00"/>
    <w:family w:val="auto"/>
    <w:pitch w:val="default"/>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64B1F6B"/>
    <w:multiLevelType w:val="hybridMultilevel"/>
    <w:tmpl w:val="E4AA11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4C6C01C6"/>
    <w:multiLevelType w:val="multilevel"/>
    <w:tmpl w:val="880CAB10"/>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51A5B"/>
    <w:rsid w:val="001A3124"/>
    <w:rsid w:val="001C4A2A"/>
    <w:rsid w:val="003E48FC"/>
    <w:rsid w:val="004E27EB"/>
    <w:rsid w:val="00516B36"/>
    <w:rsid w:val="00991857"/>
    <w:rsid w:val="00B51A5B"/>
    <w:rsid w:val="00BB1A6F"/>
    <w:rsid w:val="00E879B9"/>
    <w:rsid w:val="00FB28A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539BCA8"/>
  <w15:docId w15:val="{D358C3D5-68D6-42A3-9360-6ED4D2B12E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 w:type="table" w:customStyle="1" w:styleId="a">
    <w:basedOn w:val="TableNormal"/>
    <w:tblPr>
      <w:tblStyleRowBandSize w:val="1"/>
      <w:tblStyleColBandSize w:val="1"/>
      <w:tblCellMar>
        <w:top w:w="100" w:type="dxa"/>
        <w:left w:w="100" w:type="dxa"/>
        <w:bottom w:w="100" w:type="dxa"/>
        <w:right w:w="100" w:type="dxa"/>
      </w:tblCellMar>
    </w:tblPr>
  </w:style>
  <w:style w:type="table" w:customStyle="1" w:styleId="a0">
    <w:basedOn w:val="TableNormal"/>
    <w:tblPr>
      <w:tblStyleRowBandSize w:val="1"/>
      <w:tblStyleColBandSize w:val="1"/>
      <w:tblCellMar>
        <w:top w:w="100" w:type="dxa"/>
        <w:left w:w="100" w:type="dxa"/>
        <w:bottom w:w="100" w:type="dxa"/>
        <w:right w:w="100" w:type="dxa"/>
      </w:tblCellMar>
    </w:tblPr>
  </w:style>
  <w:style w:type="paragraph" w:styleId="NormalWeb">
    <w:name w:val="Normal (Web)"/>
    <w:basedOn w:val="Normal"/>
    <w:uiPriority w:val="99"/>
    <w:semiHidden/>
    <w:unhideWhenUsed/>
    <w:rsid w:val="0043287B"/>
    <w:pPr>
      <w:spacing w:before="100" w:beforeAutospacing="1" w:after="100" w:afterAutospacing="1" w:line="240" w:lineRule="auto"/>
    </w:pPr>
    <w:rPr>
      <w:rFonts w:ascii="Times New Roman" w:eastAsia="Times New Roman" w:hAnsi="Times New Roman" w:cs="Times New Roman"/>
      <w:sz w:val="24"/>
      <w:szCs w:val="24"/>
      <w:lang w:val="en-US"/>
    </w:rPr>
  </w:style>
  <w:style w:type="character" w:styleId="Hyperlink">
    <w:name w:val="Hyperlink"/>
    <w:basedOn w:val="DefaultParagraphFont"/>
    <w:uiPriority w:val="99"/>
    <w:unhideWhenUsed/>
    <w:rsid w:val="0043287B"/>
    <w:rPr>
      <w:color w:val="0000FF"/>
      <w:u w:val="single"/>
    </w:rPr>
  </w:style>
  <w:style w:type="character" w:styleId="UnresolvedMention">
    <w:name w:val="Unresolved Mention"/>
    <w:basedOn w:val="DefaultParagraphFont"/>
    <w:uiPriority w:val="99"/>
    <w:semiHidden/>
    <w:unhideWhenUsed/>
    <w:rsid w:val="000C4340"/>
    <w:rPr>
      <w:color w:val="605E5C"/>
      <w:shd w:val="clear" w:color="auto" w:fill="E1DFDD"/>
    </w:rPr>
  </w:style>
  <w:style w:type="character" w:styleId="FollowedHyperlink">
    <w:name w:val="FollowedHyperlink"/>
    <w:basedOn w:val="DefaultParagraphFont"/>
    <w:uiPriority w:val="99"/>
    <w:semiHidden/>
    <w:unhideWhenUsed/>
    <w:rsid w:val="000C4340"/>
    <w:rPr>
      <w:color w:val="800080" w:themeColor="followedHyperlink"/>
      <w:u w:val="single"/>
    </w:rPr>
  </w:style>
  <w:style w:type="table" w:customStyle="1" w:styleId="a1">
    <w:basedOn w:val="TableNormal"/>
    <w:tblPr>
      <w:tblStyleRowBandSize w:val="1"/>
      <w:tblStyleColBandSize w:val="1"/>
      <w:tblCellMar>
        <w:top w:w="100" w:type="dxa"/>
        <w:left w:w="100" w:type="dxa"/>
        <w:bottom w:w="100" w:type="dxa"/>
        <w:right w:w="100" w:type="dxa"/>
      </w:tblCellMar>
    </w:tblPr>
  </w:style>
  <w:style w:type="table" w:customStyle="1" w:styleId="a2">
    <w:basedOn w:val="TableNormal"/>
    <w:tblPr>
      <w:tblStyleRowBandSize w:val="1"/>
      <w:tblStyleColBandSize w:val="1"/>
      <w:tblCellMar>
        <w:top w:w="100" w:type="dxa"/>
        <w:left w:w="100" w:type="dxa"/>
        <w:bottom w:w="100" w:type="dxa"/>
        <w:right w:w="100" w:type="dxa"/>
      </w:tblCellMar>
    </w:tblPr>
  </w:style>
  <w:style w:type="table" w:customStyle="1" w:styleId="a3">
    <w:basedOn w:val="TableNormal"/>
    <w:tblPr>
      <w:tblStyleRowBandSize w:val="1"/>
      <w:tblStyleColBandSize w:val="1"/>
      <w:tblCellMar>
        <w:top w:w="100" w:type="dxa"/>
        <w:left w:w="100" w:type="dxa"/>
        <w:bottom w:w="100" w:type="dxa"/>
        <w:right w:w="100" w:type="dxa"/>
      </w:tblCellMar>
    </w:tblPr>
  </w:style>
  <w:style w:type="table" w:customStyle="1" w:styleId="a4">
    <w:basedOn w:val="TableNormal"/>
    <w:tblPr>
      <w:tblStyleRowBandSize w:val="1"/>
      <w:tblStyleColBandSize w:val="1"/>
      <w:tblCellMar>
        <w:top w:w="100" w:type="dxa"/>
        <w:left w:w="100" w:type="dxa"/>
        <w:bottom w:w="100" w:type="dxa"/>
        <w:right w:w="100" w:type="dxa"/>
      </w:tblCellMar>
    </w:tblPr>
  </w:style>
  <w:style w:type="table" w:customStyle="1" w:styleId="a5">
    <w:basedOn w:val="TableNormal"/>
    <w:tblPr>
      <w:tblStyleRowBandSize w:val="1"/>
      <w:tblStyleColBandSize w:val="1"/>
      <w:tblCellMar>
        <w:top w:w="100" w:type="dxa"/>
        <w:left w:w="100" w:type="dxa"/>
        <w:bottom w:w="100" w:type="dxa"/>
        <w:right w:w="100" w:type="dxa"/>
      </w:tblCellMar>
    </w:tblPr>
  </w:style>
  <w:style w:type="table" w:customStyle="1" w:styleId="a6">
    <w:basedOn w:val="TableNormal"/>
    <w:tblPr>
      <w:tblStyleRowBandSize w:val="1"/>
      <w:tblStyleColBandSize w:val="1"/>
      <w:tblCellMar>
        <w:top w:w="100" w:type="dxa"/>
        <w:left w:w="100" w:type="dxa"/>
        <w:bottom w:w="100" w:type="dxa"/>
        <w:right w:w="100" w:type="dxa"/>
      </w:tblCellMar>
    </w:tblPr>
  </w:style>
  <w:style w:type="paragraph" w:styleId="ListParagraph">
    <w:name w:val="List Paragraph"/>
    <w:basedOn w:val="Normal"/>
    <w:uiPriority w:val="34"/>
    <w:qFormat/>
    <w:rsid w:val="00E879B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hyperlink" Target="https://madisoncity.schoology.com/course/7360358970/materials"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hyperlink" Target="https://www.madisoncity.k12.al.us/site/Default.aspx?PageID=9217" TargetMode="Externa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11" Type="http://schemas.openxmlformats.org/officeDocument/2006/relationships/hyperlink" Target="https://docs.google.com/forms/d/1RJK6dpvQ1uczhZ3Yko-p9v_bS8SMfFolKJ6S0Ok6TwE/edit" TargetMode="External"/><Relationship Id="rId5" Type="http://schemas.openxmlformats.org/officeDocument/2006/relationships/webSettings" Target="webSettings.xml"/><Relationship Id="rId10" Type="http://schemas.openxmlformats.org/officeDocument/2006/relationships/hyperlink" Target="https://drive.google.com/file/d/1nrEoohzXHj8eZDGQdhmkUSWC0RS_ekxc/view?usp=sharing" TargetMode="External"/><Relationship Id="rId4" Type="http://schemas.openxmlformats.org/officeDocument/2006/relationships/settings" Target="settings.xml"/><Relationship Id="rId9" Type="http://schemas.openxmlformats.org/officeDocument/2006/relationships/hyperlink" Target="https://www.madisoncity.k12.al.us/Page/1125"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i1RSBxMm/HxDtmoyjs1HtCVcU7eQ==">CgMxLjA4AHIhMVVHQzBoUG1PSjhfbmpKbGpUSWpmMjBFc2o5cmNPUFBT</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898</Words>
  <Characters>5120</Characters>
  <Application>Microsoft Office Word</Application>
  <DocSecurity>0</DocSecurity>
  <Lines>42</Lines>
  <Paragraphs>12</Paragraphs>
  <ScaleCrop>false</ScaleCrop>
  <HeadingPairs>
    <vt:vector size="2" baseType="variant">
      <vt:variant>
        <vt:lpstr>Title</vt:lpstr>
      </vt:variant>
      <vt:variant>
        <vt:i4>1</vt:i4>
      </vt:variant>
    </vt:vector>
  </HeadingPairs>
  <TitlesOfParts>
    <vt:vector size="1" baseType="lpstr">
      <vt:lpstr/>
    </vt:vector>
  </TitlesOfParts>
  <Company>Madison City Schools</Company>
  <LinksUpToDate>false</LinksUpToDate>
  <CharactersWithSpaces>6006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Bain, Lekecia M</dc:creator>
  <cp:lastModifiedBy>Bain, Lekecia M</cp:lastModifiedBy>
  <cp:revision>2</cp:revision>
  <dcterms:created xsi:type="dcterms:W3CDTF">2024-08-02T00:26:00Z</dcterms:created>
  <dcterms:modified xsi:type="dcterms:W3CDTF">2024-08-02T00:26:00Z</dcterms:modified>
</cp:coreProperties>
</file>